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B67EA3" w:rsidRDefault="000B0897" w:rsidP="007E0254">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B67EA3">
        <w:rPr>
          <w:rFonts w:ascii="Joost" w:hAnsi="Joost"/>
          <w:b/>
          <w:bCs/>
          <w:caps/>
          <w:sz w:val="23"/>
          <w:szCs w:val="23"/>
        </w:rPr>
        <w:t>paslaugų pirkimo-pardavimo sutarties Specialiosios sąlygos</w:t>
      </w:r>
    </w:p>
    <w:p w14:paraId="10BC88AF" w14:textId="77777777" w:rsidR="00027B83" w:rsidRPr="00B67EA3" w:rsidRDefault="00027B83" w:rsidP="007E0254">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02CDD01F" w14:textId="77777777" w:rsidR="00027B83" w:rsidRPr="00B67EA3" w:rsidRDefault="00027B83" w:rsidP="007E0254">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67EA3" w14:paraId="311E4C31" w14:textId="77777777">
        <w:tc>
          <w:tcPr>
            <w:tcW w:w="2448" w:type="dxa"/>
          </w:tcPr>
          <w:p w14:paraId="2CB5E55E" w14:textId="77777777" w:rsidR="00027B83" w:rsidRPr="00B67EA3" w:rsidRDefault="000B0897" w:rsidP="007E0254">
            <w:pPr>
              <w:jc w:val="both"/>
              <w:rPr>
                <w:rFonts w:ascii="Joost" w:hAnsi="Joost"/>
                <w:b/>
                <w:kern w:val="2"/>
                <w:sz w:val="23"/>
                <w:szCs w:val="23"/>
              </w:rPr>
            </w:pPr>
            <w:r w:rsidRPr="00B67EA3">
              <w:rPr>
                <w:rFonts w:ascii="Joost" w:hAnsi="Joost"/>
                <w:b/>
                <w:kern w:val="2"/>
                <w:sz w:val="23"/>
                <w:szCs w:val="23"/>
              </w:rPr>
              <w:t>Sutarties pavadinimas</w:t>
            </w:r>
          </w:p>
        </w:tc>
        <w:tc>
          <w:tcPr>
            <w:tcW w:w="7110" w:type="dxa"/>
            <w:gridSpan w:val="3"/>
          </w:tcPr>
          <w:p w14:paraId="592D1227" w14:textId="77777777" w:rsidR="00027B83" w:rsidRPr="00B67EA3" w:rsidRDefault="00027B83" w:rsidP="007E0254">
            <w:pPr>
              <w:jc w:val="both"/>
              <w:rPr>
                <w:rFonts w:ascii="Joost" w:hAnsi="Joost"/>
                <w:kern w:val="2"/>
                <w:sz w:val="23"/>
                <w:szCs w:val="23"/>
              </w:rPr>
            </w:pPr>
          </w:p>
        </w:tc>
      </w:tr>
      <w:tr w:rsidR="00027B83" w:rsidRPr="00B67EA3" w14:paraId="5A55D889" w14:textId="77777777">
        <w:tc>
          <w:tcPr>
            <w:tcW w:w="2448" w:type="dxa"/>
          </w:tcPr>
          <w:p w14:paraId="725DCE76" w14:textId="77777777" w:rsidR="00027B83" w:rsidRPr="00B67EA3" w:rsidRDefault="000B0897" w:rsidP="007E0254">
            <w:pPr>
              <w:jc w:val="both"/>
              <w:rPr>
                <w:rFonts w:ascii="Joost" w:hAnsi="Joost"/>
                <w:b/>
                <w:kern w:val="2"/>
                <w:sz w:val="23"/>
                <w:szCs w:val="23"/>
              </w:rPr>
            </w:pPr>
            <w:r w:rsidRPr="00B67EA3">
              <w:rPr>
                <w:rFonts w:ascii="Joost" w:hAnsi="Joost"/>
                <w:b/>
                <w:kern w:val="2"/>
                <w:sz w:val="23"/>
                <w:szCs w:val="23"/>
              </w:rPr>
              <w:t>Sutarties data</w:t>
            </w:r>
          </w:p>
        </w:tc>
        <w:tc>
          <w:tcPr>
            <w:tcW w:w="2177" w:type="dxa"/>
          </w:tcPr>
          <w:p w14:paraId="13C67CD5" w14:textId="77777777" w:rsidR="00027B83" w:rsidRPr="00B67EA3" w:rsidRDefault="00027B83" w:rsidP="007E0254">
            <w:pPr>
              <w:jc w:val="both"/>
              <w:rPr>
                <w:rFonts w:ascii="Joost" w:hAnsi="Joost"/>
                <w:kern w:val="2"/>
                <w:sz w:val="23"/>
                <w:szCs w:val="23"/>
              </w:rPr>
            </w:pPr>
          </w:p>
        </w:tc>
        <w:tc>
          <w:tcPr>
            <w:tcW w:w="2362" w:type="dxa"/>
          </w:tcPr>
          <w:p w14:paraId="40AFA383" w14:textId="77777777" w:rsidR="00027B83" w:rsidRPr="00B67EA3" w:rsidRDefault="000B0897" w:rsidP="007E0254">
            <w:pPr>
              <w:jc w:val="both"/>
              <w:rPr>
                <w:rFonts w:ascii="Joost" w:hAnsi="Joost"/>
                <w:b/>
                <w:kern w:val="2"/>
                <w:sz w:val="23"/>
                <w:szCs w:val="23"/>
              </w:rPr>
            </w:pPr>
            <w:r w:rsidRPr="00B67EA3">
              <w:rPr>
                <w:rFonts w:ascii="Joost" w:hAnsi="Joost"/>
                <w:b/>
                <w:kern w:val="2"/>
                <w:sz w:val="23"/>
                <w:szCs w:val="23"/>
              </w:rPr>
              <w:t>Sutarties numeris</w:t>
            </w:r>
          </w:p>
        </w:tc>
        <w:tc>
          <w:tcPr>
            <w:tcW w:w="2571" w:type="dxa"/>
          </w:tcPr>
          <w:p w14:paraId="2D20B1E8" w14:textId="77777777" w:rsidR="00027B83" w:rsidRPr="00B67EA3" w:rsidRDefault="00027B83" w:rsidP="007E0254">
            <w:pPr>
              <w:jc w:val="both"/>
              <w:rPr>
                <w:rFonts w:ascii="Joost" w:hAnsi="Joost"/>
                <w:kern w:val="2"/>
                <w:sz w:val="23"/>
                <w:szCs w:val="23"/>
              </w:rPr>
            </w:pPr>
          </w:p>
        </w:tc>
      </w:tr>
    </w:tbl>
    <w:p w14:paraId="2A60F602" w14:textId="77777777" w:rsidR="00027B83" w:rsidRPr="00B67EA3" w:rsidRDefault="00027B83" w:rsidP="007E0254">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67EA3" w14:paraId="462A58EB" w14:textId="77777777">
        <w:tc>
          <w:tcPr>
            <w:tcW w:w="9558" w:type="dxa"/>
            <w:gridSpan w:val="3"/>
          </w:tcPr>
          <w:p w14:paraId="64CA7654"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 SUTARTIES ŠALYS</w:t>
            </w:r>
          </w:p>
        </w:tc>
      </w:tr>
      <w:tr w:rsidR="00027B83" w:rsidRPr="00B67EA3" w14:paraId="6E906525" w14:textId="77777777">
        <w:tc>
          <w:tcPr>
            <w:tcW w:w="2808" w:type="dxa"/>
            <w:vMerge w:val="restart"/>
          </w:tcPr>
          <w:p w14:paraId="61A2187E" w14:textId="77777777" w:rsidR="00027B83" w:rsidRPr="00B67EA3" w:rsidRDefault="00027B83" w:rsidP="007E0254">
            <w:pPr>
              <w:jc w:val="center"/>
              <w:rPr>
                <w:rFonts w:ascii="Joost" w:hAnsi="Joost"/>
                <w:b/>
                <w:kern w:val="2"/>
                <w:sz w:val="23"/>
                <w:szCs w:val="23"/>
              </w:rPr>
            </w:pPr>
          </w:p>
          <w:p w14:paraId="229293E9" w14:textId="77777777" w:rsidR="00027B83" w:rsidRPr="00B67EA3" w:rsidRDefault="00027B83" w:rsidP="007E0254">
            <w:pPr>
              <w:jc w:val="center"/>
              <w:rPr>
                <w:rFonts w:ascii="Joost" w:hAnsi="Joost"/>
                <w:b/>
                <w:kern w:val="2"/>
                <w:sz w:val="23"/>
                <w:szCs w:val="23"/>
              </w:rPr>
            </w:pPr>
          </w:p>
          <w:p w14:paraId="6C4107F7" w14:textId="77777777" w:rsidR="00027B83" w:rsidRPr="00B67EA3" w:rsidRDefault="00027B83" w:rsidP="007E0254">
            <w:pPr>
              <w:jc w:val="center"/>
              <w:rPr>
                <w:rFonts w:ascii="Joost" w:hAnsi="Joost"/>
                <w:b/>
                <w:kern w:val="2"/>
                <w:sz w:val="23"/>
                <w:szCs w:val="23"/>
              </w:rPr>
            </w:pPr>
          </w:p>
          <w:p w14:paraId="15DB8306" w14:textId="77777777" w:rsidR="00027B83" w:rsidRPr="00B67EA3" w:rsidRDefault="00027B83" w:rsidP="007E0254">
            <w:pPr>
              <w:rPr>
                <w:rFonts w:ascii="Joost" w:hAnsi="Joost"/>
                <w:b/>
                <w:kern w:val="2"/>
                <w:sz w:val="23"/>
                <w:szCs w:val="23"/>
              </w:rPr>
            </w:pPr>
          </w:p>
          <w:p w14:paraId="213E2D10"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1.1. Pirkėjas</w:t>
            </w:r>
          </w:p>
        </w:tc>
        <w:tc>
          <w:tcPr>
            <w:tcW w:w="3240" w:type="dxa"/>
          </w:tcPr>
          <w:p w14:paraId="695374E9" w14:textId="77777777" w:rsidR="00027B83" w:rsidRPr="00B67EA3" w:rsidRDefault="000B0897" w:rsidP="007E0254">
            <w:pPr>
              <w:rPr>
                <w:rFonts w:ascii="Joost" w:hAnsi="Joost"/>
                <w:kern w:val="2"/>
                <w:sz w:val="23"/>
                <w:szCs w:val="23"/>
              </w:rPr>
            </w:pPr>
            <w:r w:rsidRPr="00B67EA3">
              <w:rPr>
                <w:rFonts w:ascii="Joost" w:hAnsi="Joost"/>
                <w:kern w:val="2"/>
                <w:sz w:val="23"/>
                <w:szCs w:val="23"/>
              </w:rPr>
              <w:t>1.1.1. Pavadinimas</w:t>
            </w:r>
          </w:p>
        </w:tc>
        <w:tc>
          <w:tcPr>
            <w:tcW w:w="3510" w:type="dxa"/>
          </w:tcPr>
          <w:p w14:paraId="41B8EE07" w14:textId="77777777" w:rsidR="00027B83" w:rsidRPr="00B67EA3" w:rsidRDefault="00027B83" w:rsidP="007E0254">
            <w:pPr>
              <w:jc w:val="center"/>
              <w:rPr>
                <w:rFonts w:ascii="Joost" w:hAnsi="Joost"/>
                <w:kern w:val="2"/>
                <w:sz w:val="23"/>
                <w:szCs w:val="23"/>
              </w:rPr>
            </w:pPr>
          </w:p>
        </w:tc>
      </w:tr>
      <w:tr w:rsidR="00027B83" w:rsidRPr="00B67EA3" w14:paraId="5C6400EB" w14:textId="77777777">
        <w:tc>
          <w:tcPr>
            <w:tcW w:w="2808" w:type="dxa"/>
            <w:vMerge/>
          </w:tcPr>
          <w:p w14:paraId="34853E25" w14:textId="77777777" w:rsidR="00027B83" w:rsidRPr="00B67EA3" w:rsidRDefault="00027B83" w:rsidP="007E0254">
            <w:pPr>
              <w:rPr>
                <w:rFonts w:ascii="Joost" w:hAnsi="Joost"/>
                <w:kern w:val="2"/>
                <w:sz w:val="23"/>
                <w:szCs w:val="23"/>
              </w:rPr>
            </w:pPr>
          </w:p>
        </w:tc>
        <w:tc>
          <w:tcPr>
            <w:tcW w:w="3240" w:type="dxa"/>
          </w:tcPr>
          <w:p w14:paraId="76ADD519" w14:textId="77777777" w:rsidR="00027B83" w:rsidRPr="00B67EA3" w:rsidRDefault="000B0897" w:rsidP="007E0254">
            <w:pPr>
              <w:rPr>
                <w:rFonts w:ascii="Joost" w:hAnsi="Joost"/>
                <w:kern w:val="2"/>
                <w:sz w:val="23"/>
                <w:szCs w:val="23"/>
              </w:rPr>
            </w:pPr>
            <w:r w:rsidRPr="00B67EA3">
              <w:rPr>
                <w:rFonts w:ascii="Joost" w:hAnsi="Joost"/>
                <w:kern w:val="2"/>
                <w:sz w:val="23"/>
                <w:szCs w:val="23"/>
              </w:rPr>
              <w:t>1.1.2. Juridinio asmens kodas</w:t>
            </w:r>
          </w:p>
        </w:tc>
        <w:tc>
          <w:tcPr>
            <w:tcW w:w="3510" w:type="dxa"/>
          </w:tcPr>
          <w:p w14:paraId="05D5211D" w14:textId="77777777" w:rsidR="00027B83" w:rsidRPr="00B67EA3" w:rsidRDefault="00027B83" w:rsidP="007E0254">
            <w:pPr>
              <w:jc w:val="center"/>
              <w:rPr>
                <w:rFonts w:ascii="Joost" w:hAnsi="Joost"/>
                <w:kern w:val="2"/>
                <w:sz w:val="23"/>
                <w:szCs w:val="23"/>
              </w:rPr>
            </w:pPr>
          </w:p>
        </w:tc>
      </w:tr>
      <w:tr w:rsidR="00027B83" w:rsidRPr="00B67EA3" w14:paraId="6BA5034B" w14:textId="77777777">
        <w:tc>
          <w:tcPr>
            <w:tcW w:w="2808" w:type="dxa"/>
            <w:vMerge/>
          </w:tcPr>
          <w:p w14:paraId="038417BC" w14:textId="77777777" w:rsidR="00027B83" w:rsidRPr="00B67EA3" w:rsidRDefault="00027B83" w:rsidP="007E0254">
            <w:pPr>
              <w:rPr>
                <w:rFonts w:ascii="Joost" w:hAnsi="Joost"/>
                <w:kern w:val="2"/>
                <w:sz w:val="23"/>
                <w:szCs w:val="23"/>
              </w:rPr>
            </w:pPr>
          </w:p>
        </w:tc>
        <w:tc>
          <w:tcPr>
            <w:tcW w:w="3240" w:type="dxa"/>
          </w:tcPr>
          <w:p w14:paraId="7D8F2B09" w14:textId="77777777" w:rsidR="00027B83" w:rsidRPr="00B67EA3" w:rsidRDefault="000B0897" w:rsidP="007E0254">
            <w:pPr>
              <w:rPr>
                <w:rFonts w:ascii="Joost" w:hAnsi="Joost"/>
                <w:kern w:val="2"/>
                <w:sz w:val="23"/>
                <w:szCs w:val="23"/>
              </w:rPr>
            </w:pPr>
            <w:r w:rsidRPr="00B67EA3">
              <w:rPr>
                <w:rFonts w:ascii="Joost" w:hAnsi="Joost"/>
                <w:kern w:val="2"/>
                <w:sz w:val="23"/>
                <w:szCs w:val="23"/>
              </w:rPr>
              <w:t>1.1.3. Adresas</w:t>
            </w:r>
          </w:p>
        </w:tc>
        <w:tc>
          <w:tcPr>
            <w:tcW w:w="3510" w:type="dxa"/>
          </w:tcPr>
          <w:p w14:paraId="7872EAC2" w14:textId="77777777" w:rsidR="00027B83" w:rsidRPr="00B67EA3" w:rsidRDefault="00027B83" w:rsidP="007E0254">
            <w:pPr>
              <w:jc w:val="center"/>
              <w:rPr>
                <w:rFonts w:ascii="Joost" w:hAnsi="Joost"/>
                <w:kern w:val="2"/>
                <w:sz w:val="23"/>
                <w:szCs w:val="23"/>
              </w:rPr>
            </w:pPr>
          </w:p>
        </w:tc>
      </w:tr>
      <w:tr w:rsidR="00027B83" w:rsidRPr="00B67EA3" w14:paraId="19FBBF3E" w14:textId="77777777">
        <w:tc>
          <w:tcPr>
            <w:tcW w:w="2808" w:type="dxa"/>
            <w:vMerge/>
          </w:tcPr>
          <w:p w14:paraId="347C46F6" w14:textId="77777777" w:rsidR="00027B83" w:rsidRPr="00B67EA3" w:rsidRDefault="00027B83" w:rsidP="007E0254">
            <w:pPr>
              <w:rPr>
                <w:rFonts w:ascii="Joost" w:hAnsi="Joost"/>
                <w:kern w:val="2"/>
                <w:sz w:val="23"/>
                <w:szCs w:val="23"/>
              </w:rPr>
            </w:pPr>
          </w:p>
        </w:tc>
        <w:tc>
          <w:tcPr>
            <w:tcW w:w="3240" w:type="dxa"/>
          </w:tcPr>
          <w:p w14:paraId="1EBB28CE" w14:textId="77777777" w:rsidR="00027B83" w:rsidRPr="00B67EA3" w:rsidRDefault="000B0897" w:rsidP="007E0254">
            <w:pPr>
              <w:rPr>
                <w:rFonts w:ascii="Joost" w:hAnsi="Joost"/>
                <w:kern w:val="2"/>
                <w:sz w:val="23"/>
                <w:szCs w:val="23"/>
              </w:rPr>
            </w:pPr>
            <w:r w:rsidRPr="00B67EA3">
              <w:rPr>
                <w:rFonts w:ascii="Joost" w:hAnsi="Joost"/>
                <w:kern w:val="2"/>
                <w:sz w:val="23"/>
                <w:szCs w:val="23"/>
              </w:rPr>
              <w:t>1.1.4. PVM mokėtojo kodas</w:t>
            </w:r>
          </w:p>
        </w:tc>
        <w:tc>
          <w:tcPr>
            <w:tcW w:w="3510" w:type="dxa"/>
          </w:tcPr>
          <w:p w14:paraId="0D192DB9" w14:textId="77777777" w:rsidR="00027B83" w:rsidRPr="00B67EA3" w:rsidRDefault="00027B83" w:rsidP="007E0254">
            <w:pPr>
              <w:jc w:val="center"/>
              <w:rPr>
                <w:rFonts w:ascii="Joost" w:hAnsi="Joost"/>
                <w:kern w:val="2"/>
                <w:sz w:val="23"/>
                <w:szCs w:val="23"/>
              </w:rPr>
            </w:pPr>
          </w:p>
        </w:tc>
      </w:tr>
      <w:tr w:rsidR="00027B83" w:rsidRPr="00B67EA3" w14:paraId="5EC1C1FC" w14:textId="77777777">
        <w:tc>
          <w:tcPr>
            <w:tcW w:w="2808" w:type="dxa"/>
            <w:vMerge/>
          </w:tcPr>
          <w:p w14:paraId="69E4675E" w14:textId="77777777" w:rsidR="00027B83" w:rsidRPr="00B67EA3" w:rsidRDefault="00027B83" w:rsidP="007E0254">
            <w:pPr>
              <w:rPr>
                <w:rFonts w:ascii="Joost" w:hAnsi="Joost"/>
                <w:kern w:val="2"/>
                <w:sz w:val="23"/>
                <w:szCs w:val="23"/>
              </w:rPr>
            </w:pPr>
          </w:p>
        </w:tc>
        <w:tc>
          <w:tcPr>
            <w:tcW w:w="3240" w:type="dxa"/>
          </w:tcPr>
          <w:p w14:paraId="7A5E63AD" w14:textId="77777777" w:rsidR="00027B83" w:rsidRPr="00B67EA3" w:rsidRDefault="000B0897" w:rsidP="007E0254">
            <w:pPr>
              <w:rPr>
                <w:rFonts w:ascii="Joost" w:hAnsi="Joost"/>
                <w:kern w:val="2"/>
                <w:sz w:val="23"/>
                <w:szCs w:val="23"/>
              </w:rPr>
            </w:pPr>
            <w:r w:rsidRPr="00B67EA3">
              <w:rPr>
                <w:rFonts w:ascii="Joost" w:hAnsi="Joost"/>
                <w:kern w:val="2"/>
                <w:sz w:val="23"/>
                <w:szCs w:val="23"/>
              </w:rPr>
              <w:t>1.1.5. Atsiskaitomoji sąskaita</w:t>
            </w:r>
          </w:p>
        </w:tc>
        <w:tc>
          <w:tcPr>
            <w:tcW w:w="3510" w:type="dxa"/>
          </w:tcPr>
          <w:p w14:paraId="1222DE95" w14:textId="77777777" w:rsidR="00027B83" w:rsidRPr="00B67EA3" w:rsidRDefault="00027B83" w:rsidP="007E0254">
            <w:pPr>
              <w:jc w:val="center"/>
              <w:rPr>
                <w:rFonts w:ascii="Joost" w:hAnsi="Joost"/>
                <w:kern w:val="2"/>
                <w:sz w:val="23"/>
                <w:szCs w:val="23"/>
              </w:rPr>
            </w:pPr>
          </w:p>
        </w:tc>
      </w:tr>
      <w:tr w:rsidR="00027B83" w:rsidRPr="00B67EA3" w14:paraId="7D113B9B" w14:textId="77777777">
        <w:tc>
          <w:tcPr>
            <w:tcW w:w="2808" w:type="dxa"/>
            <w:vMerge/>
          </w:tcPr>
          <w:p w14:paraId="4A3BC1CE" w14:textId="77777777" w:rsidR="00027B83" w:rsidRPr="00B67EA3" w:rsidRDefault="00027B83" w:rsidP="007E0254">
            <w:pPr>
              <w:rPr>
                <w:rFonts w:ascii="Joost" w:hAnsi="Joost"/>
                <w:kern w:val="2"/>
                <w:sz w:val="23"/>
                <w:szCs w:val="23"/>
              </w:rPr>
            </w:pPr>
          </w:p>
        </w:tc>
        <w:tc>
          <w:tcPr>
            <w:tcW w:w="3240" w:type="dxa"/>
          </w:tcPr>
          <w:p w14:paraId="7186CCD5" w14:textId="77777777" w:rsidR="00027B83" w:rsidRPr="00B67EA3" w:rsidRDefault="000B0897" w:rsidP="007E0254">
            <w:pPr>
              <w:rPr>
                <w:rFonts w:ascii="Joost" w:hAnsi="Joost"/>
                <w:kern w:val="2"/>
                <w:sz w:val="23"/>
                <w:szCs w:val="23"/>
              </w:rPr>
            </w:pPr>
            <w:r w:rsidRPr="00B67EA3">
              <w:rPr>
                <w:rFonts w:ascii="Joost" w:hAnsi="Joost"/>
                <w:kern w:val="2"/>
                <w:sz w:val="23"/>
                <w:szCs w:val="23"/>
              </w:rPr>
              <w:t>1.1.6. Bankas, banko kodas</w:t>
            </w:r>
          </w:p>
        </w:tc>
        <w:tc>
          <w:tcPr>
            <w:tcW w:w="3510" w:type="dxa"/>
          </w:tcPr>
          <w:p w14:paraId="5B6CEEC7" w14:textId="77777777" w:rsidR="00027B83" w:rsidRPr="00B67EA3" w:rsidRDefault="00027B83" w:rsidP="007E0254">
            <w:pPr>
              <w:jc w:val="center"/>
              <w:rPr>
                <w:rFonts w:ascii="Joost" w:hAnsi="Joost"/>
                <w:kern w:val="2"/>
                <w:sz w:val="23"/>
                <w:szCs w:val="23"/>
              </w:rPr>
            </w:pPr>
          </w:p>
        </w:tc>
      </w:tr>
      <w:tr w:rsidR="00027B83" w:rsidRPr="00B67EA3" w14:paraId="4F77B7B2" w14:textId="77777777">
        <w:tc>
          <w:tcPr>
            <w:tcW w:w="2808" w:type="dxa"/>
            <w:vMerge/>
          </w:tcPr>
          <w:p w14:paraId="1928980E" w14:textId="77777777" w:rsidR="00027B83" w:rsidRPr="00B67EA3" w:rsidRDefault="00027B83" w:rsidP="007E0254">
            <w:pPr>
              <w:rPr>
                <w:rFonts w:ascii="Joost" w:hAnsi="Joost"/>
                <w:kern w:val="2"/>
                <w:sz w:val="23"/>
                <w:szCs w:val="23"/>
              </w:rPr>
            </w:pPr>
          </w:p>
        </w:tc>
        <w:tc>
          <w:tcPr>
            <w:tcW w:w="3240" w:type="dxa"/>
          </w:tcPr>
          <w:p w14:paraId="455E168B" w14:textId="77777777" w:rsidR="00027B83" w:rsidRPr="00B67EA3" w:rsidRDefault="000B0897" w:rsidP="007E0254">
            <w:pPr>
              <w:rPr>
                <w:rFonts w:ascii="Joost" w:hAnsi="Joost"/>
                <w:kern w:val="2"/>
                <w:sz w:val="23"/>
                <w:szCs w:val="23"/>
              </w:rPr>
            </w:pPr>
            <w:r w:rsidRPr="00B67EA3">
              <w:rPr>
                <w:rFonts w:ascii="Joost" w:hAnsi="Joost"/>
                <w:kern w:val="2"/>
                <w:sz w:val="23"/>
                <w:szCs w:val="23"/>
              </w:rPr>
              <w:t>1.1.7. Telefonas</w:t>
            </w:r>
          </w:p>
        </w:tc>
        <w:tc>
          <w:tcPr>
            <w:tcW w:w="3510" w:type="dxa"/>
          </w:tcPr>
          <w:p w14:paraId="4593BAF2" w14:textId="77777777" w:rsidR="00027B83" w:rsidRPr="00B67EA3" w:rsidRDefault="00027B83" w:rsidP="007E0254">
            <w:pPr>
              <w:jc w:val="center"/>
              <w:rPr>
                <w:rFonts w:ascii="Joost" w:hAnsi="Joost"/>
                <w:kern w:val="2"/>
                <w:sz w:val="23"/>
                <w:szCs w:val="23"/>
              </w:rPr>
            </w:pPr>
          </w:p>
        </w:tc>
      </w:tr>
      <w:tr w:rsidR="00027B83" w:rsidRPr="00B67EA3" w14:paraId="57FA9F60" w14:textId="77777777">
        <w:tc>
          <w:tcPr>
            <w:tcW w:w="2808" w:type="dxa"/>
            <w:vMerge/>
          </w:tcPr>
          <w:p w14:paraId="3ECF0314" w14:textId="77777777" w:rsidR="00027B83" w:rsidRPr="00B67EA3" w:rsidRDefault="00027B83" w:rsidP="007E0254">
            <w:pPr>
              <w:rPr>
                <w:rFonts w:ascii="Joost" w:hAnsi="Joost"/>
                <w:kern w:val="2"/>
                <w:sz w:val="23"/>
                <w:szCs w:val="23"/>
              </w:rPr>
            </w:pPr>
          </w:p>
        </w:tc>
        <w:tc>
          <w:tcPr>
            <w:tcW w:w="3240" w:type="dxa"/>
          </w:tcPr>
          <w:p w14:paraId="26B5E0D2" w14:textId="77777777" w:rsidR="00027B83" w:rsidRPr="00B67EA3" w:rsidRDefault="000B0897" w:rsidP="007E0254">
            <w:pPr>
              <w:rPr>
                <w:rFonts w:ascii="Joost" w:hAnsi="Joost"/>
                <w:kern w:val="2"/>
                <w:sz w:val="23"/>
                <w:szCs w:val="23"/>
              </w:rPr>
            </w:pPr>
            <w:r w:rsidRPr="00B67EA3">
              <w:rPr>
                <w:rFonts w:ascii="Joost" w:hAnsi="Joost"/>
                <w:kern w:val="2"/>
                <w:sz w:val="23"/>
                <w:szCs w:val="23"/>
              </w:rPr>
              <w:t>1.1.8. El. paštas</w:t>
            </w:r>
          </w:p>
        </w:tc>
        <w:tc>
          <w:tcPr>
            <w:tcW w:w="3510" w:type="dxa"/>
          </w:tcPr>
          <w:p w14:paraId="2A7EA7DD" w14:textId="77777777" w:rsidR="00027B83" w:rsidRPr="00B67EA3" w:rsidRDefault="00027B83" w:rsidP="007E0254">
            <w:pPr>
              <w:jc w:val="center"/>
              <w:rPr>
                <w:rFonts w:ascii="Joost" w:hAnsi="Joost"/>
                <w:kern w:val="2"/>
                <w:sz w:val="23"/>
                <w:szCs w:val="23"/>
              </w:rPr>
            </w:pPr>
          </w:p>
        </w:tc>
      </w:tr>
      <w:tr w:rsidR="00027B83" w:rsidRPr="00B67EA3" w14:paraId="742B4B5F" w14:textId="77777777">
        <w:tc>
          <w:tcPr>
            <w:tcW w:w="2808" w:type="dxa"/>
            <w:vMerge/>
          </w:tcPr>
          <w:p w14:paraId="44C11AC3" w14:textId="77777777" w:rsidR="00027B83" w:rsidRPr="00B67EA3" w:rsidRDefault="00027B83" w:rsidP="007E0254">
            <w:pPr>
              <w:rPr>
                <w:rFonts w:ascii="Joost" w:hAnsi="Joost"/>
                <w:kern w:val="2"/>
                <w:sz w:val="23"/>
                <w:szCs w:val="23"/>
              </w:rPr>
            </w:pPr>
          </w:p>
        </w:tc>
        <w:tc>
          <w:tcPr>
            <w:tcW w:w="3240" w:type="dxa"/>
          </w:tcPr>
          <w:p w14:paraId="3F2C9277" w14:textId="4E8B3C8D" w:rsidR="00027B83" w:rsidRPr="00B67EA3" w:rsidRDefault="000B0897" w:rsidP="007E0254">
            <w:pPr>
              <w:rPr>
                <w:rFonts w:ascii="Joost" w:hAnsi="Joost"/>
                <w:kern w:val="2"/>
                <w:sz w:val="23"/>
                <w:szCs w:val="23"/>
              </w:rPr>
            </w:pPr>
            <w:r w:rsidRPr="00B67EA3">
              <w:rPr>
                <w:rFonts w:ascii="Joost" w:hAnsi="Joost"/>
                <w:kern w:val="2"/>
                <w:sz w:val="23"/>
                <w:szCs w:val="23"/>
              </w:rPr>
              <w:t>1.1.9. Šalies atstovas</w:t>
            </w:r>
          </w:p>
        </w:tc>
        <w:tc>
          <w:tcPr>
            <w:tcW w:w="3510" w:type="dxa"/>
          </w:tcPr>
          <w:p w14:paraId="2BFBC117" w14:textId="77777777" w:rsidR="00027B83" w:rsidRPr="00B67EA3" w:rsidRDefault="00027B83" w:rsidP="007E0254">
            <w:pPr>
              <w:jc w:val="center"/>
              <w:rPr>
                <w:rFonts w:ascii="Joost" w:hAnsi="Joost"/>
                <w:kern w:val="2"/>
                <w:sz w:val="23"/>
                <w:szCs w:val="23"/>
              </w:rPr>
            </w:pPr>
          </w:p>
        </w:tc>
      </w:tr>
      <w:tr w:rsidR="00027B83" w:rsidRPr="00B67EA3" w14:paraId="104979A9" w14:textId="77777777">
        <w:tc>
          <w:tcPr>
            <w:tcW w:w="2808" w:type="dxa"/>
            <w:vMerge/>
          </w:tcPr>
          <w:p w14:paraId="3BF7684F" w14:textId="77777777" w:rsidR="00027B83" w:rsidRPr="00B67EA3" w:rsidRDefault="00027B83" w:rsidP="007E0254">
            <w:pPr>
              <w:rPr>
                <w:rFonts w:ascii="Joost" w:hAnsi="Joost"/>
                <w:kern w:val="2"/>
                <w:sz w:val="23"/>
                <w:szCs w:val="23"/>
              </w:rPr>
            </w:pPr>
          </w:p>
        </w:tc>
        <w:tc>
          <w:tcPr>
            <w:tcW w:w="3240" w:type="dxa"/>
          </w:tcPr>
          <w:p w14:paraId="1D696EA6" w14:textId="77777777" w:rsidR="00027B83" w:rsidRPr="00B67EA3" w:rsidRDefault="000B0897" w:rsidP="007E0254">
            <w:pPr>
              <w:rPr>
                <w:rFonts w:ascii="Joost" w:hAnsi="Joost"/>
                <w:kern w:val="2"/>
                <w:sz w:val="23"/>
                <w:szCs w:val="23"/>
              </w:rPr>
            </w:pPr>
            <w:r w:rsidRPr="00B67EA3">
              <w:rPr>
                <w:rFonts w:ascii="Joost" w:hAnsi="Joost"/>
                <w:kern w:val="2"/>
                <w:sz w:val="23"/>
                <w:szCs w:val="23"/>
              </w:rPr>
              <w:t>1.1.10. Atstovavimo pagrindas</w:t>
            </w:r>
          </w:p>
        </w:tc>
        <w:tc>
          <w:tcPr>
            <w:tcW w:w="3510" w:type="dxa"/>
          </w:tcPr>
          <w:p w14:paraId="70C6A8DF" w14:textId="77777777" w:rsidR="00027B83" w:rsidRPr="00B67EA3" w:rsidRDefault="00027B83" w:rsidP="007E0254">
            <w:pPr>
              <w:jc w:val="center"/>
              <w:rPr>
                <w:rFonts w:ascii="Joost" w:hAnsi="Joost"/>
                <w:kern w:val="2"/>
                <w:sz w:val="23"/>
                <w:szCs w:val="23"/>
              </w:rPr>
            </w:pPr>
          </w:p>
        </w:tc>
      </w:tr>
      <w:tr w:rsidR="00027B83" w:rsidRPr="00B67EA3" w14:paraId="66360293" w14:textId="77777777">
        <w:tc>
          <w:tcPr>
            <w:tcW w:w="2808" w:type="dxa"/>
            <w:vMerge w:val="restart"/>
          </w:tcPr>
          <w:p w14:paraId="6DCD0B9A" w14:textId="77777777" w:rsidR="00027B83" w:rsidRPr="00B67EA3" w:rsidRDefault="00027B83" w:rsidP="007E0254">
            <w:pPr>
              <w:rPr>
                <w:rFonts w:ascii="Joost" w:hAnsi="Joost"/>
                <w:b/>
                <w:kern w:val="2"/>
                <w:sz w:val="23"/>
                <w:szCs w:val="23"/>
              </w:rPr>
            </w:pPr>
          </w:p>
          <w:p w14:paraId="6E431086" w14:textId="77777777" w:rsidR="00027B83" w:rsidRPr="00B67EA3" w:rsidRDefault="00027B83" w:rsidP="007E0254">
            <w:pPr>
              <w:rPr>
                <w:rFonts w:ascii="Joost" w:hAnsi="Joost"/>
                <w:b/>
                <w:kern w:val="2"/>
                <w:sz w:val="23"/>
                <w:szCs w:val="23"/>
              </w:rPr>
            </w:pPr>
          </w:p>
          <w:p w14:paraId="1DDDCF01" w14:textId="77777777" w:rsidR="00027B83" w:rsidRPr="00B67EA3" w:rsidRDefault="00027B83" w:rsidP="007E0254">
            <w:pPr>
              <w:rPr>
                <w:rFonts w:ascii="Joost" w:hAnsi="Joost"/>
                <w:b/>
                <w:kern w:val="2"/>
                <w:sz w:val="23"/>
                <w:szCs w:val="23"/>
              </w:rPr>
            </w:pPr>
          </w:p>
          <w:p w14:paraId="7AA9C1A9" w14:textId="1466BFB1" w:rsidR="00027B83" w:rsidRPr="00B67EA3" w:rsidRDefault="000B0897" w:rsidP="007E0254">
            <w:pPr>
              <w:rPr>
                <w:rFonts w:ascii="Joost" w:hAnsi="Joost"/>
                <w:b/>
                <w:kern w:val="2"/>
                <w:sz w:val="23"/>
                <w:szCs w:val="23"/>
              </w:rPr>
            </w:pPr>
            <w:r w:rsidRPr="00B67EA3">
              <w:rPr>
                <w:rFonts w:ascii="Joost" w:hAnsi="Joost"/>
                <w:b/>
                <w:kern w:val="2"/>
                <w:sz w:val="23"/>
                <w:szCs w:val="23"/>
              </w:rPr>
              <w:t>1.2. Tiekėjas</w:t>
            </w:r>
          </w:p>
        </w:tc>
        <w:tc>
          <w:tcPr>
            <w:tcW w:w="3240" w:type="dxa"/>
          </w:tcPr>
          <w:p w14:paraId="5D77646B" w14:textId="77777777" w:rsidR="00027B83" w:rsidRPr="00B67EA3" w:rsidRDefault="000B0897" w:rsidP="007E0254">
            <w:pPr>
              <w:rPr>
                <w:rFonts w:ascii="Joost" w:hAnsi="Joost"/>
                <w:kern w:val="2"/>
                <w:sz w:val="23"/>
                <w:szCs w:val="23"/>
              </w:rPr>
            </w:pPr>
            <w:r w:rsidRPr="00B67EA3">
              <w:rPr>
                <w:rFonts w:ascii="Joost" w:hAnsi="Joost"/>
                <w:kern w:val="2"/>
                <w:sz w:val="23"/>
                <w:szCs w:val="23"/>
              </w:rPr>
              <w:t>1.2.1. Pavadinimas</w:t>
            </w:r>
          </w:p>
        </w:tc>
        <w:tc>
          <w:tcPr>
            <w:tcW w:w="3510" w:type="dxa"/>
          </w:tcPr>
          <w:p w14:paraId="48545462" w14:textId="77777777" w:rsidR="00027B83" w:rsidRPr="00B67EA3" w:rsidRDefault="00027B83" w:rsidP="007E0254">
            <w:pPr>
              <w:jc w:val="center"/>
              <w:rPr>
                <w:rFonts w:ascii="Joost" w:hAnsi="Joost"/>
                <w:kern w:val="2"/>
                <w:sz w:val="23"/>
                <w:szCs w:val="23"/>
              </w:rPr>
            </w:pPr>
          </w:p>
        </w:tc>
      </w:tr>
      <w:tr w:rsidR="00027B83" w:rsidRPr="00B67EA3" w14:paraId="0F63C273" w14:textId="77777777">
        <w:tc>
          <w:tcPr>
            <w:tcW w:w="2808" w:type="dxa"/>
            <w:vMerge/>
          </w:tcPr>
          <w:p w14:paraId="410DAC7A" w14:textId="77777777" w:rsidR="00027B83" w:rsidRPr="00B67EA3" w:rsidRDefault="00027B83" w:rsidP="007E0254">
            <w:pPr>
              <w:rPr>
                <w:rFonts w:ascii="Joost" w:hAnsi="Joost"/>
                <w:b/>
                <w:kern w:val="2"/>
                <w:sz w:val="23"/>
                <w:szCs w:val="23"/>
              </w:rPr>
            </w:pPr>
          </w:p>
        </w:tc>
        <w:tc>
          <w:tcPr>
            <w:tcW w:w="3240" w:type="dxa"/>
          </w:tcPr>
          <w:p w14:paraId="449E8D73" w14:textId="77777777" w:rsidR="00027B83" w:rsidRPr="00B67EA3" w:rsidRDefault="000B0897" w:rsidP="007E0254">
            <w:pPr>
              <w:rPr>
                <w:rFonts w:ascii="Joost" w:hAnsi="Joost"/>
                <w:kern w:val="2"/>
                <w:sz w:val="23"/>
                <w:szCs w:val="23"/>
              </w:rPr>
            </w:pPr>
            <w:r w:rsidRPr="00B67EA3">
              <w:rPr>
                <w:rFonts w:ascii="Joost" w:hAnsi="Joost"/>
                <w:kern w:val="2"/>
                <w:sz w:val="23"/>
                <w:szCs w:val="23"/>
              </w:rPr>
              <w:t>1.2.2. Juridinio asmens kodas</w:t>
            </w:r>
          </w:p>
        </w:tc>
        <w:tc>
          <w:tcPr>
            <w:tcW w:w="3510" w:type="dxa"/>
          </w:tcPr>
          <w:p w14:paraId="11A55969" w14:textId="77777777" w:rsidR="00027B83" w:rsidRPr="00B67EA3" w:rsidRDefault="00027B83" w:rsidP="007E0254">
            <w:pPr>
              <w:jc w:val="center"/>
              <w:rPr>
                <w:rFonts w:ascii="Joost" w:hAnsi="Joost"/>
                <w:kern w:val="2"/>
                <w:sz w:val="23"/>
                <w:szCs w:val="23"/>
              </w:rPr>
            </w:pPr>
          </w:p>
        </w:tc>
      </w:tr>
      <w:tr w:rsidR="00027B83" w:rsidRPr="00B67EA3" w14:paraId="600B7345" w14:textId="77777777">
        <w:tc>
          <w:tcPr>
            <w:tcW w:w="2808" w:type="dxa"/>
            <w:vMerge/>
          </w:tcPr>
          <w:p w14:paraId="01277D30" w14:textId="77777777" w:rsidR="00027B83" w:rsidRPr="00B67EA3" w:rsidRDefault="00027B83" w:rsidP="007E0254">
            <w:pPr>
              <w:rPr>
                <w:rFonts w:ascii="Joost" w:hAnsi="Joost"/>
                <w:b/>
                <w:kern w:val="2"/>
                <w:sz w:val="23"/>
                <w:szCs w:val="23"/>
              </w:rPr>
            </w:pPr>
          </w:p>
        </w:tc>
        <w:tc>
          <w:tcPr>
            <w:tcW w:w="3240" w:type="dxa"/>
          </w:tcPr>
          <w:p w14:paraId="62FA51E2" w14:textId="77777777" w:rsidR="00027B83" w:rsidRPr="00B67EA3" w:rsidRDefault="000B0897" w:rsidP="007E0254">
            <w:pPr>
              <w:rPr>
                <w:rFonts w:ascii="Joost" w:hAnsi="Joost"/>
                <w:kern w:val="2"/>
                <w:sz w:val="23"/>
                <w:szCs w:val="23"/>
              </w:rPr>
            </w:pPr>
            <w:r w:rsidRPr="00B67EA3">
              <w:rPr>
                <w:rFonts w:ascii="Joost" w:hAnsi="Joost"/>
                <w:kern w:val="2"/>
                <w:sz w:val="23"/>
                <w:szCs w:val="23"/>
              </w:rPr>
              <w:t>1.2.3. Adresas</w:t>
            </w:r>
          </w:p>
        </w:tc>
        <w:tc>
          <w:tcPr>
            <w:tcW w:w="3510" w:type="dxa"/>
          </w:tcPr>
          <w:p w14:paraId="382434D4" w14:textId="77777777" w:rsidR="00027B83" w:rsidRPr="00B67EA3" w:rsidRDefault="00027B83" w:rsidP="007E0254">
            <w:pPr>
              <w:jc w:val="center"/>
              <w:rPr>
                <w:rFonts w:ascii="Joost" w:hAnsi="Joost"/>
                <w:kern w:val="2"/>
                <w:sz w:val="23"/>
                <w:szCs w:val="23"/>
              </w:rPr>
            </w:pPr>
          </w:p>
        </w:tc>
      </w:tr>
      <w:tr w:rsidR="00027B83" w:rsidRPr="00B67EA3" w14:paraId="199143BE" w14:textId="77777777">
        <w:tc>
          <w:tcPr>
            <w:tcW w:w="2808" w:type="dxa"/>
            <w:vMerge/>
          </w:tcPr>
          <w:p w14:paraId="3251F822" w14:textId="77777777" w:rsidR="00027B83" w:rsidRPr="00B67EA3" w:rsidRDefault="00027B83" w:rsidP="007E0254">
            <w:pPr>
              <w:rPr>
                <w:rFonts w:ascii="Joost" w:hAnsi="Joost"/>
                <w:b/>
                <w:kern w:val="2"/>
                <w:sz w:val="23"/>
                <w:szCs w:val="23"/>
              </w:rPr>
            </w:pPr>
          </w:p>
        </w:tc>
        <w:tc>
          <w:tcPr>
            <w:tcW w:w="3240" w:type="dxa"/>
          </w:tcPr>
          <w:p w14:paraId="0DA8F092" w14:textId="77777777" w:rsidR="00027B83" w:rsidRPr="00B67EA3" w:rsidRDefault="000B0897" w:rsidP="007E0254">
            <w:pPr>
              <w:rPr>
                <w:rFonts w:ascii="Joost" w:hAnsi="Joost"/>
                <w:kern w:val="2"/>
                <w:sz w:val="23"/>
                <w:szCs w:val="23"/>
              </w:rPr>
            </w:pPr>
            <w:r w:rsidRPr="00B67EA3">
              <w:rPr>
                <w:rFonts w:ascii="Joost" w:hAnsi="Joost"/>
                <w:kern w:val="2"/>
                <w:sz w:val="23"/>
                <w:szCs w:val="23"/>
              </w:rPr>
              <w:t>1.2.4. PVM mokėtojo kodas</w:t>
            </w:r>
          </w:p>
        </w:tc>
        <w:tc>
          <w:tcPr>
            <w:tcW w:w="3510" w:type="dxa"/>
          </w:tcPr>
          <w:p w14:paraId="2521B7B4" w14:textId="77777777" w:rsidR="00027B83" w:rsidRPr="00B67EA3" w:rsidRDefault="00027B83" w:rsidP="007E0254">
            <w:pPr>
              <w:jc w:val="center"/>
              <w:rPr>
                <w:rFonts w:ascii="Joost" w:hAnsi="Joost"/>
                <w:kern w:val="2"/>
                <w:sz w:val="23"/>
                <w:szCs w:val="23"/>
              </w:rPr>
            </w:pPr>
          </w:p>
        </w:tc>
      </w:tr>
      <w:tr w:rsidR="00027B83" w:rsidRPr="00B67EA3" w14:paraId="435C0214" w14:textId="77777777">
        <w:tc>
          <w:tcPr>
            <w:tcW w:w="2808" w:type="dxa"/>
            <w:vMerge/>
          </w:tcPr>
          <w:p w14:paraId="74E09135" w14:textId="77777777" w:rsidR="00027B83" w:rsidRPr="00B67EA3" w:rsidRDefault="00027B83" w:rsidP="007E0254">
            <w:pPr>
              <w:rPr>
                <w:rFonts w:ascii="Joost" w:hAnsi="Joost"/>
                <w:b/>
                <w:kern w:val="2"/>
                <w:sz w:val="23"/>
                <w:szCs w:val="23"/>
              </w:rPr>
            </w:pPr>
          </w:p>
        </w:tc>
        <w:tc>
          <w:tcPr>
            <w:tcW w:w="3240" w:type="dxa"/>
          </w:tcPr>
          <w:p w14:paraId="662F9F81" w14:textId="77777777" w:rsidR="00027B83" w:rsidRPr="00B67EA3" w:rsidRDefault="000B0897" w:rsidP="007E0254">
            <w:pPr>
              <w:rPr>
                <w:rFonts w:ascii="Joost" w:hAnsi="Joost"/>
                <w:kern w:val="2"/>
                <w:sz w:val="23"/>
                <w:szCs w:val="23"/>
              </w:rPr>
            </w:pPr>
            <w:r w:rsidRPr="00B67EA3">
              <w:rPr>
                <w:rFonts w:ascii="Joost" w:hAnsi="Joost"/>
                <w:kern w:val="2"/>
                <w:sz w:val="23"/>
                <w:szCs w:val="23"/>
              </w:rPr>
              <w:t>1.2.5. Atsiskaitomoji sąskaita</w:t>
            </w:r>
          </w:p>
        </w:tc>
        <w:tc>
          <w:tcPr>
            <w:tcW w:w="3510" w:type="dxa"/>
          </w:tcPr>
          <w:p w14:paraId="4C06FE71" w14:textId="77777777" w:rsidR="00027B83" w:rsidRPr="00B67EA3" w:rsidRDefault="00027B83" w:rsidP="007E0254">
            <w:pPr>
              <w:jc w:val="center"/>
              <w:rPr>
                <w:rFonts w:ascii="Joost" w:hAnsi="Joost"/>
                <w:kern w:val="2"/>
                <w:sz w:val="23"/>
                <w:szCs w:val="23"/>
              </w:rPr>
            </w:pPr>
          </w:p>
        </w:tc>
      </w:tr>
      <w:tr w:rsidR="00027B83" w:rsidRPr="00B67EA3" w14:paraId="698A56BD" w14:textId="77777777">
        <w:tc>
          <w:tcPr>
            <w:tcW w:w="2808" w:type="dxa"/>
            <w:vMerge/>
          </w:tcPr>
          <w:p w14:paraId="3BC8889E" w14:textId="77777777" w:rsidR="00027B83" w:rsidRPr="00B67EA3" w:rsidRDefault="00027B83" w:rsidP="007E0254">
            <w:pPr>
              <w:rPr>
                <w:rFonts w:ascii="Joost" w:hAnsi="Joost"/>
                <w:b/>
                <w:kern w:val="2"/>
                <w:sz w:val="23"/>
                <w:szCs w:val="23"/>
              </w:rPr>
            </w:pPr>
          </w:p>
        </w:tc>
        <w:tc>
          <w:tcPr>
            <w:tcW w:w="3240" w:type="dxa"/>
          </w:tcPr>
          <w:p w14:paraId="172DD697" w14:textId="77777777" w:rsidR="00027B83" w:rsidRPr="00B67EA3" w:rsidRDefault="000B0897" w:rsidP="007E0254">
            <w:pPr>
              <w:rPr>
                <w:rFonts w:ascii="Joost" w:hAnsi="Joost"/>
                <w:kern w:val="2"/>
                <w:sz w:val="23"/>
                <w:szCs w:val="23"/>
              </w:rPr>
            </w:pPr>
            <w:r w:rsidRPr="00B67EA3">
              <w:rPr>
                <w:rFonts w:ascii="Joost" w:hAnsi="Joost"/>
                <w:kern w:val="2"/>
                <w:sz w:val="23"/>
                <w:szCs w:val="23"/>
              </w:rPr>
              <w:t>1.2.6. Bankas, banko kodas</w:t>
            </w:r>
          </w:p>
        </w:tc>
        <w:tc>
          <w:tcPr>
            <w:tcW w:w="3510" w:type="dxa"/>
          </w:tcPr>
          <w:p w14:paraId="548E1361" w14:textId="77777777" w:rsidR="00027B83" w:rsidRPr="00B67EA3" w:rsidRDefault="00027B83" w:rsidP="007E0254">
            <w:pPr>
              <w:jc w:val="center"/>
              <w:rPr>
                <w:rFonts w:ascii="Joost" w:hAnsi="Joost"/>
                <w:kern w:val="2"/>
                <w:sz w:val="23"/>
                <w:szCs w:val="23"/>
              </w:rPr>
            </w:pPr>
          </w:p>
        </w:tc>
      </w:tr>
      <w:tr w:rsidR="00027B83" w:rsidRPr="00B67EA3" w14:paraId="7ABCC220" w14:textId="77777777">
        <w:tc>
          <w:tcPr>
            <w:tcW w:w="2808" w:type="dxa"/>
            <w:vMerge/>
          </w:tcPr>
          <w:p w14:paraId="7B2E7D14" w14:textId="77777777" w:rsidR="00027B83" w:rsidRPr="00B67EA3" w:rsidRDefault="00027B83" w:rsidP="007E0254">
            <w:pPr>
              <w:rPr>
                <w:rFonts w:ascii="Joost" w:hAnsi="Joost"/>
                <w:b/>
                <w:kern w:val="2"/>
                <w:sz w:val="23"/>
                <w:szCs w:val="23"/>
              </w:rPr>
            </w:pPr>
          </w:p>
        </w:tc>
        <w:tc>
          <w:tcPr>
            <w:tcW w:w="3240" w:type="dxa"/>
          </w:tcPr>
          <w:p w14:paraId="41816219" w14:textId="77777777" w:rsidR="00027B83" w:rsidRPr="00B67EA3" w:rsidRDefault="000B0897" w:rsidP="007E0254">
            <w:pPr>
              <w:rPr>
                <w:rFonts w:ascii="Joost" w:hAnsi="Joost"/>
                <w:kern w:val="2"/>
                <w:sz w:val="23"/>
                <w:szCs w:val="23"/>
              </w:rPr>
            </w:pPr>
            <w:r w:rsidRPr="00B67EA3">
              <w:rPr>
                <w:rFonts w:ascii="Joost" w:hAnsi="Joost"/>
                <w:kern w:val="2"/>
                <w:sz w:val="23"/>
                <w:szCs w:val="23"/>
              </w:rPr>
              <w:t>1.2.7. Telefonas</w:t>
            </w:r>
          </w:p>
        </w:tc>
        <w:tc>
          <w:tcPr>
            <w:tcW w:w="3510" w:type="dxa"/>
          </w:tcPr>
          <w:p w14:paraId="1B9D4069" w14:textId="77777777" w:rsidR="00027B83" w:rsidRPr="00B67EA3" w:rsidRDefault="00027B83" w:rsidP="007E0254">
            <w:pPr>
              <w:jc w:val="center"/>
              <w:rPr>
                <w:rFonts w:ascii="Joost" w:hAnsi="Joost"/>
                <w:kern w:val="2"/>
                <w:sz w:val="23"/>
                <w:szCs w:val="23"/>
              </w:rPr>
            </w:pPr>
          </w:p>
        </w:tc>
      </w:tr>
      <w:tr w:rsidR="00027B83" w:rsidRPr="00B67EA3" w14:paraId="3DDEDE8A" w14:textId="77777777">
        <w:tc>
          <w:tcPr>
            <w:tcW w:w="2808" w:type="dxa"/>
            <w:vMerge/>
          </w:tcPr>
          <w:p w14:paraId="3670387E" w14:textId="77777777" w:rsidR="00027B83" w:rsidRPr="00B67EA3" w:rsidRDefault="00027B83" w:rsidP="007E0254">
            <w:pPr>
              <w:rPr>
                <w:rFonts w:ascii="Joost" w:hAnsi="Joost"/>
                <w:b/>
                <w:kern w:val="2"/>
                <w:sz w:val="23"/>
                <w:szCs w:val="23"/>
              </w:rPr>
            </w:pPr>
          </w:p>
        </w:tc>
        <w:tc>
          <w:tcPr>
            <w:tcW w:w="3240" w:type="dxa"/>
          </w:tcPr>
          <w:p w14:paraId="0A33FEC9" w14:textId="77777777" w:rsidR="00027B83" w:rsidRPr="00B67EA3" w:rsidRDefault="000B0897" w:rsidP="007E0254">
            <w:pPr>
              <w:rPr>
                <w:rFonts w:ascii="Joost" w:hAnsi="Joost"/>
                <w:kern w:val="2"/>
                <w:sz w:val="23"/>
                <w:szCs w:val="23"/>
              </w:rPr>
            </w:pPr>
            <w:r w:rsidRPr="00B67EA3">
              <w:rPr>
                <w:rFonts w:ascii="Joost" w:hAnsi="Joost"/>
                <w:kern w:val="2"/>
                <w:sz w:val="23"/>
                <w:szCs w:val="23"/>
              </w:rPr>
              <w:t>1.2.8. El. paštas</w:t>
            </w:r>
          </w:p>
        </w:tc>
        <w:tc>
          <w:tcPr>
            <w:tcW w:w="3510" w:type="dxa"/>
          </w:tcPr>
          <w:p w14:paraId="07C223AA" w14:textId="77777777" w:rsidR="00027B83" w:rsidRPr="00B67EA3" w:rsidRDefault="00027B83" w:rsidP="007E0254">
            <w:pPr>
              <w:jc w:val="center"/>
              <w:rPr>
                <w:rFonts w:ascii="Joost" w:hAnsi="Joost"/>
                <w:kern w:val="2"/>
                <w:sz w:val="23"/>
                <w:szCs w:val="23"/>
              </w:rPr>
            </w:pPr>
          </w:p>
        </w:tc>
      </w:tr>
      <w:tr w:rsidR="00027B83" w:rsidRPr="00B67EA3" w14:paraId="1EE0D7A4" w14:textId="77777777">
        <w:tc>
          <w:tcPr>
            <w:tcW w:w="2808" w:type="dxa"/>
            <w:vMerge/>
          </w:tcPr>
          <w:p w14:paraId="2A0C2D4D" w14:textId="77777777" w:rsidR="00027B83" w:rsidRPr="00B67EA3" w:rsidRDefault="00027B83" w:rsidP="007E0254">
            <w:pPr>
              <w:rPr>
                <w:rFonts w:ascii="Joost" w:hAnsi="Joost"/>
                <w:b/>
                <w:kern w:val="2"/>
                <w:sz w:val="23"/>
                <w:szCs w:val="23"/>
              </w:rPr>
            </w:pPr>
          </w:p>
        </w:tc>
        <w:tc>
          <w:tcPr>
            <w:tcW w:w="3240" w:type="dxa"/>
          </w:tcPr>
          <w:p w14:paraId="30329C4B" w14:textId="44D4AF22" w:rsidR="00027B83" w:rsidRPr="00B67EA3" w:rsidRDefault="000B0897" w:rsidP="007E0254">
            <w:pPr>
              <w:rPr>
                <w:rFonts w:ascii="Joost" w:hAnsi="Joost"/>
                <w:kern w:val="2"/>
                <w:sz w:val="23"/>
                <w:szCs w:val="23"/>
              </w:rPr>
            </w:pPr>
            <w:r w:rsidRPr="00B67EA3">
              <w:rPr>
                <w:rFonts w:ascii="Joost" w:hAnsi="Joost"/>
                <w:kern w:val="2"/>
                <w:sz w:val="23"/>
                <w:szCs w:val="23"/>
              </w:rPr>
              <w:t>1.2.9. Šalies atstovas</w:t>
            </w:r>
            <w:r w:rsidR="00D84BA0" w:rsidRPr="00B67EA3">
              <w:rPr>
                <w:rFonts w:ascii="Joost" w:hAnsi="Joost"/>
                <w:kern w:val="2"/>
                <w:sz w:val="23"/>
                <w:szCs w:val="23"/>
              </w:rPr>
              <w:t xml:space="preserve"> </w:t>
            </w:r>
          </w:p>
        </w:tc>
        <w:tc>
          <w:tcPr>
            <w:tcW w:w="3510" w:type="dxa"/>
          </w:tcPr>
          <w:p w14:paraId="20A2C15D" w14:textId="77777777" w:rsidR="00027B83" w:rsidRPr="00B67EA3" w:rsidRDefault="00027B83" w:rsidP="007E0254">
            <w:pPr>
              <w:jc w:val="center"/>
              <w:rPr>
                <w:rFonts w:ascii="Joost" w:hAnsi="Joost"/>
                <w:kern w:val="2"/>
                <w:sz w:val="23"/>
                <w:szCs w:val="23"/>
              </w:rPr>
            </w:pPr>
          </w:p>
        </w:tc>
      </w:tr>
      <w:tr w:rsidR="00027B83" w:rsidRPr="00B67EA3" w14:paraId="4912B586" w14:textId="77777777">
        <w:tc>
          <w:tcPr>
            <w:tcW w:w="2808" w:type="dxa"/>
            <w:vMerge/>
          </w:tcPr>
          <w:p w14:paraId="32BD73AA" w14:textId="77777777" w:rsidR="00027B83" w:rsidRPr="00B67EA3" w:rsidRDefault="00027B83" w:rsidP="007E0254">
            <w:pPr>
              <w:rPr>
                <w:rFonts w:ascii="Joost" w:hAnsi="Joost"/>
                <w:b/>
                <w:kern w:val="2"/>
                <w:sz w:val="23"/>
                <w:szCs w:val="23"/>
              </w:rPr>
            </w:pPr>
          </w:p>
        </w:tc>
        <w:tc>
          <w:tcPr>
            <w:tcW w:w="3240" w:type="dxa"/>
          </w:tcPr>
          <w:p w14:paraId="290B065E" w14:textId="77777777" w:rsidR="00027B83" w:rsidRPr="00B67EA3" w:rsidRDefault="000B0897" w:rsidP="007E0254">
            <w:pPr>
              <w:rPr>
                <w:rFonts w:ascii="Joost" w:hAnsi="Joost"/>
                <w:kern w:val="2"/>
                <w:sz w:val="23"/>
                <w:szCs w:val="23"/>
              </w:rPr>
            </w:pPr>
            <w:r w:rsidRPr="00B67EA3">
              <w:rPr>
                <w:rFonts w:ascii="Joost" w:hAnsi="Joost"/>
                <w:kern w:val="2"/>
                <w:sz w:val="23"/>
                <w:szCs w:val="23"/>
              </w:rPr>
              <w:t>1.2.10. Atstovavimo pagrindas</w:t>
            </w:r>
          </w:p>
        </w:tc>
        <w:tc>
          <w:tcPr>
            <w:tcW w:w="3510" w:type="dxa"/>
          </w:tcPr>
          <w:p w14:paraId="2700142C" w14:textId="77777777" w:rsidR="00027B83" w:rsidRPr="00B67EA3" w:rsidRDefault="00027B83" w:rsidP="007E0254">
            <w:pPr>
              <w:jc w:val="center"/>
              <w:rPr>
                <w:rFonts w:ascii="Joost" w:hAnsi="Joost"/>
                <w:kern w:val="2"/>
                <w:sz w:val="23"/>
                <w:szCs w:val="23"/>
              </w:rPr>
            </w:pPr>
          </w:p>
        </w:tc>
      </w:tr>
    </w:tbl>
    <w:p w14:paraId="6DCAB1D7" w14:textId="77777777" w:rsidR="00027B83" w:rsidRPr="00B67EA3" w:rsidRDefault="00027B83" w:rsidP="007E0254">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67EA3" w14:paraId="154F5FFD" w14:textId="77777777">
        <w:trPr>
          <w:trHeight w:val="300"/>
        </w:trPr>
        <w:tc>
          <w:tcPr>
            <w:tcW w:w="9535" w:type="dxa"/>
            <w:gridSpan w:val="4"/>
          </w:tcPr>
          <w:p w14:paraId="14156EF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2. ATSAKINGI ASMENYS</w:t>
            </w:r>
          </w:p>
        </w:tc>
      </w:tr>
      <w:tr w:rsidR="00027B83" w:rsidRPr="00B67EA3" w14:paraId="33FA8970" w14:textId="77777777">
        <w:trPr>
          <w:trHeight w:val="300"/>
        </w:trPr>
        <w:tc>
          <w:tcPr>
            <w:tcW w:w="3094" w:type="dxa"/>
            <w:gridSpan w:val="2"/>
          </w:tcPr>
          <w:p w14:paraId="2122275B"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2.1. Pirkėjo kontaktiniai asmenys, atsakingi už Sutarties vykdymą, </w:t>
            </w:r>
            <w:r w:rsidRPr="00B67EA3">
              <w:rPr>
                <w:rFonts w:ascii="Joost" w:hAnsi="Joost"/>
                <w:b/>
                <w:sz w:val="23"/>
                <w:szCs w:val="23"/>
              </w:rPr>
              <w:t>Paslaugų</w:t>
            </w:r>
            <w:r w:rsidRPr="00B67EA3">
              <w:rPr>
                <w:rFonts w:ascii="Joost" w:hAnsi="Joost"/>
                <w:b/>
                <w:kern w:val="2"/>
                <w:sz w:val="23"/>
                <w:szCs w:val="23"/>
              </w:rPr>
              <w:t xml:space="preserve"> priėmimą, Sąskaitų per informacinę sistemą SABIS priėmimą</w:t>
            </w:r>
          </w:p>
        </w:tc>
        <w:tc>
          <w:tcPr>
            <w:tcW w:w="6441" w:type="dxa"/>
            <w:gridSpan w:val="2"/>
          </w:tcPr>
          <w:p w14:paraId="364C9B9C" w14:textId="77777777" w:rsidR="00027B83" w:rsidRPr="00B67EA3" w:rsidRDefault="000B0897" w:rsidP="007E0254">
            <w:pPr>
              <w:rPr>
                <w:rFonts w:ascii="Joost" w:hAnsi="Joost"/>
                <w:color w:val="4472C4"/>
                <w:kern w:val="2"/>
                <w:sz w:val="23"/>
                <w:szCs w:val="23"/>
              </w:rPr>
            </w:pPr>
            <w:r w:rsidRPr="00B67EA3">
              <w:rPr>
                <w:rFonts w:ascii="Joost" w:hAnsi="Joost"/>
                <w:color w:val="4472C4"/>
                <w:kern w:val="2"/>
                <w:sz w:val="23"/>
                <w:szCs w:val="23"/>
              </w:rPr>
              <w:t>(nurodyti padalinį / skyrių, pareigas, vardą, pavardę, tel., el. paštą)</w:t>
            </w:r>
          </w:p>
        </w:tc>
      </w:tr>
      <w:tr w:rsidR="00027B83" w:rsidRPr="00B67EA3" w14:paraId="0D2CF2F6" w14:textId="77777777">
        <w:trPr>
          <w:trHeight w:val="300"/>
        </w:trPr>
        <w:tc>
          <w:tcPr>
            <w:tcW w:w="3094" w:type="dxa"/>
            <w:gridSpan w:val="2"/>
          </w:tcPr>
          <w:p w14:paraId="2D775864"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2.2. Tiekėjo kontaktiniai asmenys, atsakingi už Sutarties vykdymą</w:t>
            </w:r>
          </w:p>
        </w:tc>
        <w:tc>
          <w:tcPr>
            <w:tcW w:w="6441" w:type="dxa"/>
            <w:gridSpan w:val="2"/>
          </w:tcPr>
          <w:p w14:paraId="5686D1D6" w14:textId="77777777" w:rsidR="00027B83" w:rsidRPr="00B67EA3" w:rsidRDefault="000B0897" w:rsidP="007E0254">
            <w:pPr>
              <w:rPr>
                <w:rFonts w:ascii="Joost" w:hAnsi="Joost"/>
                <w:color w:val="4472C4"/>
                <w:kern w:val="2"/>
                <w:sz w:val="23"/>
                <w:szCs w:val="23"/>
              </w:rPr>
            </w:pPr>
            <w:r w:rsidRPr="00B67EA3">
              <w:rPr>
                <w:rFonts w:ascii="Joost" w:hAnsi="Joost"/>
                <w:color w:val="4472C4"/>
                <w:kern w:val="2"/>
                <w:sz w:val="23"/>
                <w:szCs w:val="23"/>
              </w:rPr>
              <w:t>(nurodyti padalinį / skyrių, pareigas, vardą, pavardę, tel., el. paštą)</w:t>
            </w:r>
          </w:p>
        </w:tc>
      </w:tr>
      <w:tr w:rsidR="00027B83" w:rsidRPr="00B67EA3" w14:paraId="6AED3460" w14:textId="77777777">
        <w:trPr>
          <w:trHeight w:val="300"/>
        </w:trPr>
        <w:tc>
          <w:tcPr>
            <w:tcW w:w="9535" w:type="dxa"/>
            <w:gridSpan w:val="4"/>
          </w:tcPr>
          <w:p w14:paraId="10717048"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3. SUTARTIES DALYKAS</w:t>
            </w:r>
          </w:p>
        </w:tc>
      </w:tr>
      <w:tr w:rsidR="00027B83" w:rsidRPr="00B67EA3" w14:paraId="631E752A" w14:textId="77777777">
        <w:trPr>
          <w:trHeight w:val="300"/>
        </w:trPr>
        <w:tc>
          <w:tcPr>
            <w:tcW w:w="3094" w:type="dxa"/>
            <w:gridSpan w:val="2"/>
          </w:tcPr>
          <w:p w14:paraId="28FF25E3"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3.1. Sutarties dalykas</w:t>
            </w:r>
          </w:p>
        </w:tc>
        <w:tc>
          <w:tcPr>
            <w:tcW w:w="6441" w:type="dxa"/>
            <w:gridSpan w:val="2"/>
          </w:tcPr>
          <w:p w14:paraId="4D7F86E1" w14:textId="3CF6D48D" w:rsidR="009D54F0" w:rsidRPr="00B67EA3" w:rsidRDefault="000B0897" w:rsidP="00784925">
            <w:pPr>
              <w:jc w:val="both"/>
              <w:rPr>
                <w:rFonts w:ascii="Joost" w:hAnsi="Joost"/>
                <w:color w:val="000000"/>
                <w:kern w:val="2"/>
                <w:sz w:val="23"/>
                <w:szCs w:val="23"/>
              </w:rPr>
            </w:pPr>
            <w:r w:rsidRPr="00B67EA3">
              <w:rPr>
                <w:rFonts w:ascii="Joost" w:hAnsi="Joost"/>
                <w:kern w:val="2"/>
                <w:sz w:val="23"/>
                <w:szCs w:val="23"/>
              </w:rPr>
              <w:t>Tiekėjas įsipareigoja Sutartyje numatytomis sąlygomis suteikti Pirkėjui</w:t>
            </w:r>
            <w:r w:rsidR="009D54F0" w:rsidRPr="00B67EA3">
              <w:rPr>
                <w:rFonts w:ascii="Joost" w:eastAsia="Calibri" w:hAnsi="Joost"/>
                <w:i/>
                <w:iCs/>
                <w:sz w:val="23"/>
                <w:szCs w:val="23"/>
              </w:rPr>
              <w:t xml:space="preserve"> </w:t>
            </w:r>
            <w:r w:rsidR="009D54F0" w:rsidRPr="00B67EA3">
              <w:rPr>
                <w:rFonts w:ascii="Joost" w:hAnsi="Joost"/>
                <w:b/>
                <w:bCs/>
                <w:i/>
                <w:iCs/>
                <w:noProof/>
                <w:sz w:val="23"/>
                <w:szCs w:val="23"/>
              </w:rPr>
              <w:t>Teisin</w:t>
            </w:r>
            <w:r w:rsidR="00D525D8">
              <w:rPr>
                <w:rFonts w:ascii="Joost" w:hAnsi="Joost"/>
                <w:b/>
                <w:bCs/>
                <w:i/>
                <w:iCs/>
                <w:noProof/>
                <w:sz w:val="23"/>
                <w:szCs w:val="23"/>
              </w:rPr>
              <w:t>e</w:t>
            </w:r>
            <w:r w:rsidR="009D54F0" w:rsidRPr="00B67EA3">
              <w:rPr>
                <w:rFonts w:ascii="Joost" w:hAnsi="Joost"/>
                <w:b/>
                <w:bCs/>
                <w:i/>
                <w:iCs/>
                <w:noProof/>
                <w:sz w:val="23"/>
                <w:szCs w:val="23"/>
              </w:rPr>
              <w:t>s paslaug</w:t>
            </w:r>
            <w:r w:rsidR="00D525D8">
              <w:rPr>
                <w:rFonts w:ascii="Joost" w:hAnsi="Joost"/>
                <w:b/>
                <w:bCs/>
                <w:i/>
                <w:iCs/>
                <w:noProof/>
                <w:sz w:val="23"/>
                <w:szCs w:val="23"/>
              </w:rPr>
              <w:t>a</w:t>
            </w:r>
            <w:r w:rsidR="009D54F0" w:rsidRPr="00B67EA3">
              <w:rPr>
                <w:rFonts w:ascii="Joost" w:hAnsi="Joost"/>
                <w:b/>
                <w:bCs/>
                <w:i/>
                <w:iCs/>
                <w:noProof/>
                <w:sz w:val="23"/>
                <w:szCs w:val="23"/>
              </w:rPr>
              <w:t>s, susijusi</w:t>
            </w:r>
            <w:r w:rsidR="00D525D8">
              <w:rPr>
                <w:rFonts w:ascii="Joost" w:hAnsi="Joost"/>
                <w:b/>
                <w:bCs/>
                <w:i/>
                <w:iCs/>
                <w:noProof/>
                <w:sz w:val="23"/>
                <w:szCs w:val="23"/>
              </w:rPr>
              <w:t>as</w:t>
            </w:r>
            <w:r w:rsidR="009D54F0" w:rsidRPr="00B67EA3">
              <w:rPr>
                <w:rFonts w:ascii="Joost" w:hAnsi="Joost"/>
                <w:b/>
                <w:bCs/>
                <w:i/>
                <w:iCs/>
                <w:noProof/>
                <w:sz w:val="23"/>
                <w:szCs w:val="23"/>
              </w:rPr>
              <w:t xml:space="preserve"> su skolos vertybinių popierių išleidimu</w:t>
            </w:r>
            <w:r w:rsidR="00D525D8">
              <w:rPr>
                <w:rFonts w:ascii="Joost" w:hAnsi="Joost"/>
                <w:b/>
                <w:bCs/>
                <w:i/>
                <w:iCs/>
                <w:noProof/>
                <w:sz w:val="23"/>
                <w:szCs w:val="23"/>
              </w:rPr>
              <w:t xml:space="preserve"> (</w:t>
            </w:r>
            <w:r w:rsidR="00D525D8" w:rsidRPr="00B67EA3">
              <w:rPr>
                <w:rFonts w:ascii="Joost" w:eastAsia="Calibri" w:hAnsi="Joost"/>
                <w:i/>
                <w:iCs/>
                <w:sz w:val="23"/>
                <w:szCs w:val="23"/>
              </w:rPr>
              <w:t>1 pirkimo dalis</w:t>
            </w:r>
            <w:r w:rsidR="00D525D8">
              <w:rPr>
                <w:rFonts w:ascii="Joost" w:eastAsia="Calibri" w:hAnsi="Joost"/>
                <w:i/>
                <w:iCs/>
                <w:sz w:val="23"/>
                <w:szCs w:val="23"/>
              </w:rPr>
              <w:t>)</w:t>
            </w:r>
            <w:r w:rsidR="00D525D8">
              <w:rPr>
                <w:rFonts w:ascii="Joost" w:hAnsi="Joost"/>
                <w:b/>
                <w:bCs/>
                <w:i/>
                <w:iCs/>
                <w:noProof/>
                <w:sz w:val="23"/>
                <w:szCs w:val="23"/>
              </w:rPr>
              <w:t xml:space="preserve"> </w:t>
            </w:r>
            <w:r w:rsidR="009D54F0" w:rsidRPr="00B67EA3">
              <w:rPr>
                <w:rFonts w:ascii="Joost" w:hAnsi="Joost"/>
                <w:color w:val="000000"/>
                <w:kern w:val="2"/>
                <w:sz w:val="23"/>
                <w:szCs w:val="23"/>
              </w:rPr>
              <w:t>(toliau – Paslaugos).</w:t>
            </w:r>
          </w:p>
          <w:p w14:paraId="5CB72C74" w14:textId="77777777" w:rsidR="009D54F0" w:rsidRPr="00B67EA3" w:rsidRDefault="009D54F0" w:rsidP="00784925">
            <w:pPr>
              <w:jc w:val="both"/>
              <w:rPr>
                <w:rFonts w:ascii="Joost" w:hAnsi="Joost"/>
                <w:color w:val="000000"/>
                <w:kern w:val="2"/>
                <w:sz w:val="23"/>
                <w:szCs w:val="23"/>
              </w:rPr>
            </w:pPr>
          </w:p>
          <w:p w14:paraId="15CFE204" w14:textId="2EA5D527" w:rsidR="00027B83" w:rsidRPr="00B67EA3" w:rsidRDefault="000B0897" w:rsidP="00784925">
            <w:pPr>
              <w:jc w:val="both"/>
              <w:rPr>
                <w:rFonts w:ascii="Joost" w:hAnsi="Joost"/>
                <w:color w:val="000000"/>
                <w:kern w:val="2"/>
                <w:sz w:val="23"/>
                <w:szCs w:val="23"/>
              </w:rPr>
            </w:pPr>
            <w:r w:rsidRPr="00B67EA3">
              <w:rPr>
                <w:rFonts w:ascii="Joost" w:hAnsi="Joost"/>
                <w:color w:val="000000"/>
                <w:kern w:val="2"/>
                <w:sz w:val="23"/>
                <w:szCs w:val="23"/>
              </w:rPr>
              <w:t xml:space="preserve">Išsamus </w:t>
            </w:r>
            <w:r w:rsidRPr="00B67EA3">
              <w:rPr>
                <w:rFonts w:ascii="Joost" w:hAnsi="Joost"/>
                <w:color w:val="000000"/>
                <w:sz w:val="23"/>
                <w:szCs w:val="23"/>
              </w:rPr>
              <w:t>Paslaugų</w:t>
            </w:r>
            <w:r w:rsidRPr="00B67EA3">
              <w:rPr>
                <w:rFonts w:ascii="Joost" w:hAnsi="Joost"/>
                <w:color w:val="000000"/>
                <w:kern w:val="2"/>
                <w:sz w:val="23"/>
                <w:szCs w:val="23"/>
              </w:rPr>
              <w:t xml:space="preserve"> aprašymas ir kiti reikalavimai teikiamoms </w:t>
            </w:r>
            <w:r w:rsidRPr="00B67EA3">
              <w:rPr>
                <w:rFonts w:ascii="Joost" w:hAnsi="Joost"/>
                <w:color w:val="000000"/>
                <w:sz w:val="23"/>
                <w:szCs w:val="23"/>
              </w:rPr>
              <w:t>Paslaugoms</w:t>
            </w:r>
            <w:r w:rsidRPr="00B67EA3">
              <w:rPr>
                <w:rFonts w:ascii="Joost" w:hAnsi="Joost"/>
                <w:color w:val="000000"/>
                <w:kern w:val="2"/>
                <w:sz w:val="23"/>
                <w:szCs w:val="23"/>
              </w:rPr>
              <w:t xml:space="preserve"> nustatyti Sutarties priede Nr.</w:t>
            </w:r>
            <w:r w:rsidR="00A30A2B" w:rsidRPr="00B67EA3">
              <w:rPr>
                <w:rFonts w:ascii="Joost" w:hAnsi="Joost"/>
                <w:color w:val="000000"/>
                <w:kern w:val="2"/>
                <w:sz w:val="23"/>
                <w:szCs w:val="23"/>
              </w:rPr>
              <w:t xml:space="preserve"> 1</w:t>
            </w:r>
            <w:r w:rsidRPr="00B67EA3">
              <w:rPr>
                <w:rFonts w:ascii="Joost" w:hAnsi="Joost"/>
                <w:color w:val="000000"/>
                <w:kern w:val="2"/>
                <w:sz w:val="23"/>
                <w:szCs w:val="23"/>
              </w:rPr>
              <w:t>„Techninė specifikacija</w:t>
            </w:r>
            <w:r w:rsidR="00D525D8">
              <w:rPr>
                <w:rFonts w:ascii="Joost" w:hAnsi="Joost"/>
                <w:color w:val="000000"/>
                <w:kern w:val="2"/>
                <w:sz w:val="23"/>
                <w:szCs w:val="23"/>
              </w:rPr>
              <w:t xml:space="preserve"> (</w:t>
            </w:r>
            <w:r w:rsidR="00D525D8" w:rsidRPr="00D525D8">
              <w:rPr>
                <w:rFonts w:ascii="Joost" w:eastAsia="Calibri" w:hAnsi="Joost"/>
                <w:sz w:val="23"/>
                <w:szCs w:val="23"/>
              </w:rPr>
              <w:t>1 pirkimo dalis)</w:t>
            </w:r>
            <w:r w:rsidRPr="00D525D8">
              <w:rPr>
                <w:rFonts w:ascii="Joost" w:hAnsi="Joost"/>
                <w:color w:val="000000"/>
                <w:kern w:val="2"/>
                <w:sz w:val="23"/>
                <w:szCs w:val="23"/>
              </w:rPr>
              <w:t>“</w:t>
            </w:r>
            <w:r w:rsidRPr="00B67EA3">
              <w:rPr>
                <w:rFonts w:ascii="Joost" w:hAnsi="Joost"/>
                <w:color w:val="000000"/>
                <w:kern w:val="2"/>
                <w:sz w:val="23"/>
                <w:szCs w:val="23"/>
              </w:rPr>
              <w:t xml:space="preserve"> (toliau – Techninė specifikacija) ir Sutarties priede Nr. </w:t>
            </w:r>
            <w:r w:rsidR="00A30A2B" w:rsidRPr="00B67EA3">
              <w:rPr>
                <w:rFonts w:ascii="Joost" w:hAnsi="Joost"/>
                <w:color w:val="000000"/>
                <w:kern w:val="2"/>
                <w:sz w:val="23"/>
                <w:szCs w:val="23"/>
              </w:rPr>
              <w:t>2</w:t>
            </w:r>
            <w:r w:rsidRPr="00B67EA3">
              <w:rPr>
                <w:rFonts w:ascii="Joost" w:hAnsi="Joost"/>
                <w:color w:val="000000"/>
                <w:kern w:val="2"/>
                <w:sz w:val="23"/>
                <w:szCs w:val="23"/>
              </w:rPr>
              <w:t xml:space="preserve"> „Pasiūlymas“.</w:t>
            </w:r>
          </w:p>
        </w:tc>
      </w:tr>
      <w:tr w:rsidR="00027B83" w:rsidRPr="00B67EA3" w14:paraId="76FCB4C5" w14:textId="77777777">
        <w:trPr>
          <w:trHeight w:val="300"/>
        </w:trPr>
        <w:tc>
          <w:tcPr>
            <w:tcW w:w="3094" w:type="dxa"/>
            <w:gridSpan w:val="2"/>
          </w:tcPr>
          <w:p w14:paraId="2281B190"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3.2. Pirkimo pavadinimas ir numeris</w:t>
            </w:r>
          </w:p>
        </w:tc>
        <w:tc>
          <w:tcPr>
            <w:tcW w:w="6441" w:type="dxa"/>
            <w:gridSpan w:val="2"/>
          </w:tcPr>
          <w:p w14:paraId="6485AAF7" w14:textId="6D421517" w:rsidR="00027B83" w:rsidRPr="00B67EA3" w:rsidRDefault="00A30A2B" w:rsidP="007E0254">
            <w:pPr>
              <w:rPr>
                <w:rFonts w:ascii="Joost" w:hAnsi="Joost"/>
                <w:kern w:val="2"/>
                <w:sz w:val="23"/>
                <w:szCs w:val="23"/>
              </w:rPr>
            </w:pPr>
            <w:r w:rsidRPr="00B67EA3">
              <w:rPr>
                <w:rFonts w:ascii="Joost" w:hAnsi="Joost"/>
                <w:color w:val="000000"/>
                <w:sz w:val="23"/>
                <w:szCs w:val="23"/>
              </w:rPr>
              <w:t>Teisinės paslaugos ir Teisinės paslaugos susijusios su skolos vertybinių popierių išleidimu (</w:t>
            </w:r>
            <w:r w:rsidRPr="00EE19D8">
              <w:rPr>
                <w:rFonts w:ascii="Joost" w:hAnsi="Joost"/>
                <w:color w:val="000000"/>
                <w:sz w:val="23"/>
                <w:szCs w:val="23"/>
                <w:highlight w:val="lightGray"/>
              </w:rPr>
              <w:t>CVP IS ID__________)</w:t>
            </w:r>
          </w:p>
        </w:tc>
      </w:tr>
      <w:tr w:rsidR="00027B83" w:rsidRPr="00B67EA3" w14:paraId="0275547B" w14:textId="77777777">
        <w:trPr>
          <w:trHeight w:val="300"/>
        </w:trPr>
        <w:tc>
          <w:tcPr>
            <w:tcW w:w="3094" w:type="dxa"/>
            <w:gridSpan w:val="2"/>
          </w:tcPr>
          <w:p w14:paraId="57AFF11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3.3. Informacija apie Europos Sąjungos lėšomis finansuojamą projektą arba kitą projektą</w:t>
            </w:r>
          </w:p>
        </w:tc>
        <w:tc>
          <w:tcPr>
            <w:tcW w:w="6441" w:type="dxa"/>
            <w:gridSpan w:val="2"/>
          </w:tcPr>
          <w:p w14:paraId="13C1AFA4"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087BF2B6" w14:textId="77777777" w:rsidR="00027B83" w:rsidRPr="00B67EA3" w:rsidRDefault="00027B83" w:rsidP="007E0254">
            <w:pPr>
              <w:rPr>
                <w:rFonts w:ascii="Joost" w:hAnsi="Joost"/>
                <w:kern w:val="2"/>
                <w:sz w:val="23"/>
                <w:szCs w:val="23"/>
              </w:rPr>
            </w:pPr>
          </w:p>
          <w:p w14:paraId="008B7E34" w14:textId="626EE77D" w:rsidR="00027B83" w:rsidRPr="00B67EA3" w:rsidRDefault="00027B83" w:rsidP="007E0254">
            <w:pPr>
              <w:rPr>
                <w:rFonts w:ascii="Joost" w:hAnsi="Joost"/>
                <w:kern w:val="2"/>
                <w:sz w:val="23"/>
                <w:szCs w:val="23"/>
              </w:rPr>
            </w:pPr>
          </w:p>
        </w:tc>
      </w:tr>
      <w:tr w:rsidR="00027B83" w:rsidRPr="00B67EA3" w14:paraId="4CA59AAB" w14:textId="77777777">
        <w:trPr>
          <w:trHeight w:val="300"/>
        </w:trPr>
        <w:tc>
          <w:tcPr>
            <w:tcW w:w="9535" w:type="dxa"/>
            <w:gridSpan w:val="4"/>
          </w:tcPr>
          <w:p w14:paraId="6A36A004"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 xml:space="preserve">4. PASLAUGŲ SUTEIKIMO TERMINAI IR PASLAUGŲ PERDAVIMO </w:t>
            </w:r>
            <w:r w:rsidRPr="00B67EA3">
              <w:rPr>
                <w:rFonts w:ascii="Joost" w:hAnsi="Joost"/>
                <w:color w:val="000000"/>
                <w:kern w:val="2"/>
                <w:sz w:val="23"/>
                <w:szCs w:val="23"/>
              </w:rPr>
              <w:t>–</w:t>
            </w:r>
            <w:r w:rsidRPr="00B67EA3">
              <w:rPr>
                <w:rFonts w:ascii="Joost" w:hAnsi="Joost"/>
                <w:b/>
                <w:kern w:val="2"/>
                <w:sz w:val="23"/>
                <w:szCs w:val="23"/>
              </w:rPr>
              <w:t xml:space="preserve"> PRIĖMIMO TVARKA</w:t>
            </w:r>
          </w:p>
        </w:tc>
      </w:tr>
      <w:tr w:rsidR="00027B83" w:rsidRPr="00B67EA3" w14:paraId="0D299C4D" w14:textId="77777777">
        <w:trPr>
          <w:trHeight w:val="300"/>
        </w:trPr>
        <w:tc>
          <w:tcPr>
            <w:tcW w:w="3094" w:type="dxa"/>
            <w:gridSpan w:val="2"/>
          </w:tcPr>
          <w:p w14:paraId="36D77064" w14:textId="03E43005" w:rsidR="00027B83" w:rsidRPr="0021451E" w:rsidRDefault="00D8712F" w:rsidP="007E0254">
            <w:pPr>
              <w:rPr>
                <w:rFonts w:ascii="Joost" w:hAnsi="Joost"/>
                <w:b/>
                <w:color w:val="FF0000"/>
                <w:kern w:val="2"/>
                <w:sz w:val="23"/>
                <w:szCs w:val="23"/>
                <w:highlight w:val="yellow"/>
              </w:rPr>
            </w:pPr>
            <w:r w:rsidRPr="0021451E">
              <w:rPr>
                <w:rFonts w:ascii="Joost" w:hAnsi="Joost"/>
                <w:b/>
                <w:kern w:val="2"/>
                <w:sz w:val="23"/>
                <w:szCs w:val="23"/>
              </w:rPr>
              <w:t xml:space="preserve">4.1. </w:t>
            </w:r>
            <w:r w:rsidRPr="0021451E">
              <w:rPr>
                <w:rFonts w:ascii="Joost" w:hAnsi="Joost"/>
                <w:b/>
                <w:sz w:val="23"/>
                <w:szCs w:val="23"/>
              </w:rPr>
              <w:t>Paslaugų</w:t>
            </w:r>
            <w:r w:rsidRPr="0021451E">
              <w:rPr>
                <w:rFonts w:ascii="Joost" w:hAnsi="Joost"/>
                <w:b/>
                <w:kern w:val="2"/>
                <w:sz w:val="23"/>
                <w:szCs w:val="23"/>
              </w:rPr>
              <w:t xml:space="preserve"> </w:t>
            </w:r>
            <w:r w:rsidRPr="0021451E">
              <w:rPr>
                <w:rFonts w:ascii="Joost" w:hAnsi="Joost"/>
                <w:b/>
                <w:sz w:val="23"/>
                <w:szCs w:val="23"/>
              </w:rPr>
              <w:t>suteikimo</w:t>
            </w:r>
            <w:r w:rsidRPr="0021451E">
              <w:rPr>
                <w:rFonts w:ascii="Joost" w:hAnsi="Joost"/>
                <w:b/>
                <w:kern w:val="2"/>
                <w:sz w:val="23"/>
                <w:szCs w:val="23"/>
              </w:rPr>
              <w:t xml:space="preserve"> terminai, kai </w:t>
            </w:r>
            <w:r w:rsidRPr="0021451E">
              <w:rPr>
                <w:rFonts w:ascii="Joost" w:hAnsi="Joost"/>
                <w:b/>
                <w:sz w:val="23"/>
                <w:szCs w:val="23"/>
              </w:rPr>
              <w:t>Paslaugos</w:t>
            </w:r>
            <w:r w:rsidRPr="0021451E">
              <w:rPr>
                <w:rFonts w:ascii="Joost" w:hAnsi="Joost"/>
                <w:b/>
                <w:kern w:val="2"/>
                <w:sz w:val="23"/>
                <w:szCs w:val="23"/>
              </w:rPr>
              <w:t xml:space="preserve"> </w:t>
            </w:r>
            <w:r w:rsidRPr="0021451E">
              <w:rPr>
                <w:rFonts w:ascii="Joost" w:hAnsi="Joost"/>
                <w:b/>
                <w:sz w:val="23"/>
                <w:szCs w:val="23"/>
              </w:rPr>
              <w:t>teikiamos</w:t>
            </w:r>
            <w:r w:rsidRPr="0021451E">
              <w:rPr>
                <w:rFonts w:ascii="Joost" w:hAnsi="Joost"/>
                <w:b/>
                <w:kern w:val="2"/>
                <w:sz w:val="23"/>
                <w:szCs w:val="23"/>
              </w:rPr>
              <w:t xml:space="preserve"> </w:t>
            </w:r>
            <w:r w:rsidRPr="0021451E">
              <w:rPr>
                <w:rFonts w:ascii="Joost" w:hAnsi="Joost"/>
                <w:b/>
                <w:sz w:val="23"/>
                <w:szCs w:val="23"/>
              </w:rPr>
              <w:t>etapais</w:t>
            </w:r>
            <w:r w:rsidRPr="0021451E">
              <w:rPr>
                <w:rFonts w:ascii="Joost" w:hAnsi="Joost"/>
                <w:b/>
                <w:color w:val="FF0000"/>
                <w:kern w:val="2"/>
                <w:sz w:val="23"/>
                <w:szCs w:val="23"/>
                <w:highlight w:val="yellow"/>
              </w:rPr>
              <w:t xml:space="preserve"> </w:t>
            </w:r>
          </w:p>
        </w:tc>
        <w:tc>
          <w:tcPr>
            <w:tcW w:w="6441" w:type="dxa"/>
            <w:gridSpan w:val="2"/>
          </w:tcPr>
          <w:p w14:paraId="07D06D2F" w14:textId="0D453039" w:rsidR="00027B83" w:rsidRPr="005D02D0" w:rsidRDefault="000B0897" w:rsidP="00E80731">
            <w:pPr>
              <w:jc w:val="both"/>
              <w:rPr>
                <w:rFonts w:ascii="Joost" w:hAnsi="Joost"/>
                <w:color w:val="000000"/>
                <w:sz w:val="23"/>
                <w:szCs w:val="23"/>
              </w:rPr>
            </w:pPr>
            <w:r w:rsidRPr="005D02D0">
              <w:rPr>
                <w:rFonts w:ascii="Joost" w:hAnsi="Joost"/>
                <w:sz w:val="23"/>
                <w:szCs w:val="23"/>
              </w:rPr>
              <w:t>Tiek</w:t>
            </w:r>
            <w:r w:rsidRPr="005D02D0">
              <w:rPr>
                <w:rFonts w:ascii="Joost" w:hAnsi="Joost" w:hint="eastAsia"/>
                <w:sz w:val="23"/>
                <w:szCs w:val="23"/>
              </w:rPr>
              <w:t>ė</w:t>
            </w:r>
            <w:r w:rsidRPr="005D02D0">
              <w:rPr>
                <w:rFonts w:ascii="Joost" w:hAnsi="Joost"/>
                <w:sz w:val="23"/>
                <w:szCs w:val="23"/>
              </w:rPr>
              <w:t xml:space="preserve">jas Paslaugas </w:t>
            </w:r>
            <w:r w:rsidRPr="005D02D0">
              <w:rPr>
                <w:rFonts w:ascii="Joost" w:hAnsi="Joost" w:hint="eastAsia"/>
                <w:sz w:val="23"/>
                <w:szCs w:val="23"/>
              </w:rPr>
              <w:t>į</w:t>
            </w:r>
            <w:r w:rsidRPr="005D02D0">
              <w:rPr>
                <w:rFonts w:ascii="Joost" w:hAnsi="Joost"/>
                <w:sz w:val="23"/>
                <w:szCs w:val="23"/>
              </w:rPr>
              <w:t xml:space="preserve">sipareigoja teikti </w:t>
            </w:r>
            <w:r w:rsidR="001D59F0" w:rsidRPr="005D02D0">
              <w:rPr>
                <w:rFonts w:ascii="Joost" w:hAnsi="Joost"/>
                <w:b/>
                <w:bCs/>
                <w:sz w:val="23"/>
                <w:szCs w:val="23"/>
              </w:rPr>
              <w:t>36 m</w:t>
            </w:r>
            <w:r w:rsidR="001D59F0" w:rsidRPr="005D02D0">
              <w:rPr>
                <w:rFonts w:ascii="Joost" w:hAnsi="Joost" w:hint="eastAsia"/>
                <w:b/>
                <w:bCs/>
                <w:sz w:val="23"/>
                <w:szCs w:val="23"/>
              </w:rPr>
              <w:t>ė</w:t>
            </w:r>
            <w:r w:rsidR="001D59F0" w:rsidRPr="005D02D0">
              <w:rPr>
                <w:rFonts w:ascii="Joost" w:hAnsi="Joost"/>
                <w:b/>
                <w:bCs/>
                <w:sz w:val="23"/>
                <w:szCs w:val="23"/>
              </w:rPr>
              <w:t>nesius</w:t>
            </w:r>
            <w:r w:rsidRPr="005D02D0">
              <w:rPr>
                <w:rFonts w:ascii="Joost" w:hAnsi="Joost"/>
                <w:sz w:val="23"/>
                <w:szCs w:val="23"/>
              </w:rPr>
              <w:t xml:space="preserve"> </w:t>
            </w:r>
            <w:r w:rsidRPr="005D02D0">
              <w:rPr>
                <w:rFonts w:ascii="Joost" w:hAnsi="Joost"/>
                <w:color w:val="000000"/>
                <w:sz w:val="23"/>
                <w:szCs w:val="23"/>
              </w:rPr>
              <w:t xml:space="preserve">nuo Sutarties </w:t>
            </w:r>
            <w:r w:rsidRPr="005D02D0">
              <w:rPr>
                <w:rFonts w:ascii="Joost" w:hAnsi="Joost" w:hint="eastAsia"/>
                <w:color w:val="000000"/>
                <w:sz w:val="23"/>
                <w:szCs w:val="23"/>
              </w:rPr>
              <w:t>į</w:t>
            </w:r>
            <w:r w:rsidRPr="005D02D0">
              <w:rPr>
                <w:rFonts w:ascii="Joost" w:hAnsi="Joost"/>
                <w:color w:val="000000"/>
                <w:sz w:val="23"/>
                <w:szCs w:val="23"/>
              </w:rPr>
              <w:t>sigaliojimo dienos</w:t>
            </w:r>
            <w:r w:rsidR="001D59F0" w:rsidRPr="005D02D0">
              <w:rPr>
                <w:rFonts w:ascii="Joost" w:hAnsi="Joost"/>
                <w:color w:val="000000"/>
                <w:sz w:val="23"/>
                <w:szCs w:val="23"/>
              </w:rPr>
              <w:t>.</w:t>
            </w:r>
          </w:p>
          <w:p w14:paraId="580BAF0B" w14:textId="59B6D7C9" w:rsidR="00893BBD" w:rsidRPr="005D02D0" w:rsidRDefault="00546C86" w:rsidP="00E80731">
            <w:pPr>
              <w:jc w:val="both"/>
              <w:rPr>
                <w:rFonts w:ascii="Joost" w:hAnsi="Joost"/>
                <w:color w:val="000000"/>
                <w:sz w:val="23"/>
                <w:szCs w:val="23"/>
              </w:rPr>
            </w:pPr>
            <w:r w:rsidRPr="005D02D0">
              <w:rPr>
                <w:rFonts w:ascii="Joost" w:hAnsi="Joost" w:cstheme="minorBidi"/>
                <w:bCs/>
                <w:sz w:val="23"/>
                <w:szCs w:val="23"/>
              </w:rPr>
              <w:t xml:space="preserve">I-o etapo Paslaugos turi būti suteiktos </w:t>
            </w:r>
            <w:r w:rsidRPr="005D02D0">
              <w:rPr>
                <w:rFonts w:ascii="Joost" w:hAnsi="Joost" w:cstheme="minorBidi"/>
                <w:b/>
                <w:sz w:val="23"/>
                <w:szCs w:val="23"/>
              </w:rPr>
              <w:t>ne vėliau nei per 3</w:t>
            </w:r>
            <w:r w:rsidR="000E17BC">
              <w:rPr>
                <w:rFonts w:ascii="Joost" w:hAnsi="Joost" w:cstheme="minorBidi"/>
                <w:b/>
                <w:sz w:val="23"/>
                <w:szCs w:val="23"/>
              </w:rPr>
              <w:t xml:space="preserve"> (tris)</w:t>
            </w:r>
            <w:r w:rsidRPr="005D02D0">
              <w:rPr>
                <w:rFonts w:ascii="Joost" w:hAnsi="Joost" w:cstheme="minorBidi"/>
                <w:b/>
                <w:sz w:val="23"/>
                <w:szCs w:val="23"/>
              </w:rPr>
              <w:t xml:space="preserve"> mėnesius</w:t>
            </w:r>
            <w:r w:rsidRPr="005D02D0">
              <w:rPr>
                <w:rFonts w:ascii="Joost" w:hAnsi="Joost" w:cstheme="minorBidi"/>
                <w:bCs/>
                <w:sz w:val="23"/>
                <w:szCs w:val="23"/>
              </w:rPr>
              <w:t xml:space="preserve"> nuo Sutarties įsigaliojimo dienos.</w:t>
            </w:r>
          </w:p>
          <w:p w14:paraId="311CDBDC" w14:textId="08F184F2" w:rsidR="005D02D0" w:rsidRPr="005D02D0" w:rsidRDefault="005D02D0" w:rsidP="005D02D0">
            <w:pPr>
              <w:jc w:val="both"/>
              <w:rPr>
                <w:rFonts w:ascii="Joost" w:hAnsi="Joost" w:cstheme="minorBidi"/>
                <w:sz w:val="23"/>
                <w:szCs w:val="23"/>
                <w:lang w:eastAsia="lt-LT"/>
              </w:rPr>
            </w:pPr>
            <w:r w:rsidRPr="005D02D0">
              <w:rPr>
                <w:rFonts w:ascii="Joost" w:hAnsi="Joost" w:cstheme="minorBidi"/>
                <w:sz w:val="23"/>
                <w:szCs w:val="23"/>
                <w:lang w:eastAsia="lt-LT"/>
              </w:rPr>
              <w:t xml:space="preserve">II-o etapo Paslaugos teikiamos </w:t>
            </w:r>
            <w:r w:rsidRPr="000E17BC">
              <w:rPr>
                <w:rFonts w:ascii="Joost" w:hAnsi="Joost" w:cstheme="minorBidi"/>
                <w:b/>
                <w:bCs/>
                <w:sz w:val="23"/>
                <w:szCs w:val="23"/>
                <w:lang w:eastAsia="lt-LT"/>
              </w:rPr>
              <w:t>ne anksčiau kaip po 1 (vienerių)</w:t>
            </w:r>
            <w:r w:rsidRPr="005D02D0">
              <w:rPr>
                <w:rFonts w:ascii="Joost" w:hAnsi="Joost" w:cstheme="minorBidi"/>
                <w:sz w:val="23"/>
                <w:szCs w:val="23"/>
                <w:lang w:eastAsia="lt-LT"/>
              </w:rPr>
              <w:t xml:space="preserve"> metų nuo I-o etapo suteikimo termino pabaigos.</w:t>
            </w:r>
          </w:p>
          <w:p w14:paraId="6C5406F2" w14:textId="735EE8EA" w:rsidR="003741E4" w:rsidRPr="005D02D0" w:rsidRDefault="003741E4" w:rsidP="00E80731">
            <w:pPr>
              <w:jc w:val="both"/>
              <w:rPr>
                <w:rFonts w:ascii="Joost" w:hAnsi="Joost"/>
                <w:sz w:val="23"/>
                <w:szCs w:val="23"/>
              </w:rPr>
            </w:pPr>
            <w:r w:rsidRPr="005D02D0">
              <w:rPr>
                <w:rFonts w:ascii="Joost" w:hAnsi="Joost"/>
                <w:color w:val="000000"/>
                <w:kern w:val="2"/>
                <w:sz w:val="23"/>
                <w:szCs w:val="23"/>
              </w:rPr>
              <w:t>Tiek</w:t>
            </w:r>
            <w:r w:rsidRPr="005D02D0">
              <w:rPr>
                <w:rFonts w:ascii="Joost" w:hAnsi="Joost" w:hint="eastAsia"/>
                <w:color w:val="000000"/>
                <w:kern w:val="2"/>
                <w:sz w:val="23"/>
                <w:szCs w:val="23"/>
              </w:rPr>
              <w:t>ė</w:t>
            </w:r>
            <w:r w:rsidRPr="005D02D0">
              <w:rPr>
                <w:rFonts w:ascii="Joost" w:hAnsi="Joost"/>
                <w:color w:val="000000"/>
                <w:kern w:val="2"/>
                <w:sz w:val="23"/>
                <w:szCs w:val="23"/>
              </w:rPr>
              <w:t xml:space="preserve">jas </w:t>
            </w:r>
            <w:r w:rsidRPr="005D02D0">
              <w:rPr>
                <w:rFonts w:ascii="Joost" w:hAnsi="Joost" w:hint="eastAsia"/>
                <w:color w:val="000000"/>
                <w:kern w:val="2"/>
                <w:sz w:val="23"/>
                <w:szCs w:val="23"/>
              </w:rPr>
              <w:t>į</w:t>
            </w:r>
            <w:r w:rsidRPr="005D02D0">
              <w:rPr>
                <w:rFonts w:ascii="Joost" w:hAnsi="Joost"/>
                <w:color w:val="000000"/>
                <w:kern w:val="2"/>
                <w:sz w:val="23"/>
                <w:szCs w:val="23"/>
              </w:rPr>
              <w:t xml:space="preserve">sipareigoja </w:t>
            </w:r>
            <w:r w:rsidRPr="005D02D0">
              <w:rPr>
                <w:rFonts w:ascii="Joost" w:hAnsi="Joost"/>
                <w:color w:val="000000"/>
                <w:sz w:val="23"/>
                <w:szCs w:val="23"/>
              </w:rPr>
              <w:t>suteikti Paslaugas</w:t>
            </w:r>
            <w:r w:rsidRPr="005D02D0">
              <w:rPr>
                <w:rFonts w:ascii="Joost" w:hAnsi="Joost"/>
                <w:color w:val="000000"/>
                <w:kern w:val="2"/>
                <w:sz w:val="23"/>
                <w:szCs w:val="23"/>
              </w:rPr>
              <w:t xml:space="preserve"> </w:t>
            </w:r>
            <w:r w:rsidRPr="005D02D0">
              <w:rPr>
                <w:rFonts w:ascii="Joost" w:hAnsi="Joost"/>
                <w:color w:val="000000" w:themeColor="text1"/>
                <w:kern w:val="2"/>
                <w:sz w:val="23"/>
                <w:szCs w:val="23"/>
              </w:rPr>
              <w:t>Technin</w:t>
            </w:r>
            <w:r w:rsidRPr="005D02D0">
              <w:rPr>
                <w:rFonts w:ascii="Joost" w:hAnsi="Joost" w:hint="eastAsia"/>
                <w:color w:val="000000" w:themeColor="text1"/>
                <w:kern w:val="2"/>
                <w:sz w:val="23"/>
                <w:szCs w:val="23"/>
              </w:rPr>
              <w:t>ė</w:t>
            </w:r>
            <w:r w:rsidRPr="005D02D0">
              <w:rPr>
                <w:rFonts w:ascii="Joost" w:hAnsi="Joost"/>
                <w:color w:val="000000" w:themeColor="text1"/>
                <w:kern w:val="2"/>
                <w:sz w:val="23"/>
                <w:szCs w:val="23"/>
              </w:rPr>
              <w:t xml:space="preserve">je specifikacijoje </w:t>
            </w:r>
            <w:r w:rsidRPr="005D02D0">
              <w:rPr>
                <w:rFonts w:ascii="Joost" w:hAnsi="Joost"/>
                <w:sz w:val="23"/>
                <w:szCs w:val="23"/>
              </w:rPr>
              <w:t>nurodyt</w:t>
            </w:r>
            <w:r w:rsidRPr="005D02D0">
              <w:rPr>
                <w:rFonts w:ascii="Joost" w:hAnsi="Joost" w:hint="eastAsia"/>
                <w:sz w:val="23"/>
                <w:szCs w:val="23"/>
              </w:rPr>
              <w:t>ų</w:t>
            </w:r>
            <w:r w:rsidRPr="005D02D0">
              <w:rPr>
                <w:rFonts w:ascii="Joost" w:hAnsi="Joost"/>
                <w:color w:val="4472C4"/>
                <w:sz w:val="23"/>
                <w:szCs w:val="23"/>
              </w:rPr>
              <w:t xml:space="preserve"> </w:t>
            </w:r>
            <w:r w:rsidRPr="005D02D0">
              <w:rPr>
                <w:rFonts w:ascii="Joost" w:hAnsi="Joost"/>
                <w:sz w:val="23"/>
                <w:szCs w:val="23"/>
              </w:rPr>
              <w:t>etap</w:t>
            </w:r>
            <w:r w:rsidRPr="005D02D0">
              <w:rPr>
                <w:rFonts w:ascii="Joost" w:hAnsi="Joost" w:hint="eastAsia"/>
                <w:sz w:val="23"/>
                <w:szCs w:val="23"/>
              </w:rPr>
              <w:t>ų</w:t>
            </w:r>
            <w:r w:rsidRPr="005D02D0">
              <w:rPr>
                <w:rFonts w:ascii="Joost" w:hAnsi="Joost"/>
                <w:sz w:val="23"/>
                <w:szCs w:val="23"/>
              </w:rPr>
              <w:t xml:space="preserve"> eili</w:t>
            </w:r>
            <w:r w:rsidRPr="005D02D0">
              <w:rPr>
                <w:rFonts w:ascii="Joost" w:hAnsi="Joost" w:hint="eastAsia"/>
                <w:sz w:val="23"/>
                <w:szCs w:val="23"/>
              </w:rPr>
              <w:t>š</w:t>
            </w:r>
            <w:r w:rsidRPr="005D02D0">
              <w:rPr>
                <w:rFonts w:ascii="Joost" w:hAnsi="Joost"/>
                <w:sz w:val="23"/>
                <w:szCs w:val="23"/>
              </w:rPr>
              <w:t xml:space="preserve">kumu, </w:t>
            </w:r>
            <w:r w:rsidRPr="005D02D0">
              <w:rPr>
                <w:rFonts w:ascii="Joost" w:hAnsi="Joost"/>
                <w:kern w:val="2"/>
                <w:sz w:val="23"/>
                <w:szCs w:val="23"/>
              </w:rPr>
              <w:t>terminais ir s</w:t>
            </w:r>
            <w:r w:rsidRPr="005D02D0">
              <w:rPr>
                <w:rFonts w:ascii="Joost" w:hAnsi="Joost" w:hint="eastAsia"/>
                <w:kern w:val="2"/>
                <w:sz w:val="23"/>
                <w:szCs w:val="23"/>
              </w:rPr>
              <w:t>ą</w:t>
            </w:r>
            <w:r w:rsidRPr="005D02D0">
              <w:rPr>
                <w:rFonts w:ascii="Joost" w:hAnsi="Joost"/>
                <w:kern w:val="2"/>
                <w:sz w:val="23"/>
                <w:szCs w:val="23"/>
              </w:rPr>
              <w:t>lygomis.</w:t>
            </w:r>
          </w:p>
          <w:p w14:paraId="4BB5812E" w14:textId="1A5C2949" w:rsidR="00027B83" w:rsidRPr="005D02D0" w:rsidRDefault="00027B83" w:rsidP="007E0254">
            <w:pPr>
              <w:rPr>
                <w:rFonts w:ascii="Joost" w:hAnsi="Joost"/>
                <w:color w:val="4472C4"/>
                <w:sz w:val="23"/>
                <w:szCs w:val="23"/>
              </w:rPr>
            </w:pPr>
          </w:p>
        </w:tc>
      </w:tr>
      <w:tr w:rsidR="00027B83" w:rsidRPr="00B67EA3" w14:paraId="30C5AEB3" w14:textId="77777777">
        <w:trPr>
          <w:trHeight w:val="300"/>
        </w:trPr>
        <w:tc>
          <w:tcPr>
            <w:tcW w:w="3094" w:type="dxa"/>
            <w:gridSpan w:val="2"/>
          </w:tcPr>
          <w:p w14:paraId="6E3F2BFF"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4.2. Paslaugų / jų dalies / etapo / periodo suteikimo termino pratęsimas</w:t>
            </w:r>
          </w:p>
        </w:tc>
        <w:tc>
          <w:tcPr>
            <w:tcW w:w="6441" w:type="dxa"/>
            <w:gridSpan w:val="2"/>
          </w:tcPr>
          <w:p w14:paraId="0887CC1A"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32425676" w14:textId="30558B1C" w:rsidR="00027B83" w:rsidRPr="00B67EA3" w:rsidRDefault="00027B83" w:rsidP="007E0254">
            <w:pPr>
              <w:rPr>
                <w:rFonts w:ascii="Joost" w:hAnsi="Joost"/>
                <w:kern w:val="2"/>
                <w:sz w:val="23"/>
                <w:szCs w:val="23"/>
              </w:rPr>
            </w:pPr>
          </w:p>
          <w:p w14:paraId="52A576A6" w14:textId="77777777" w:rsidR="00910532" w:rsidRPr="00B67EA3" w:rsidRDefault="00910532" w:rsidP="007E0254">
            <w:pPr>
              <w:rPr>
                <w:rFonts w:ascii="Joost" w:hAnsi="Joost"/>
                <w:sz w:val="23"/>
                <w:szCs w:val="23"/>
              </w:rPr>
            </w:pPr>
          </w:p>
        </w:tc>
      </w:tr>
      <w:tr w:rsidR="00027B83" w:rsidRPr="00B67EA3" w14:paraId="1507654C" w14:textId="77777777">
        <w:trPr>
          <w:trHeight w:val="300"/>
        </w:trPr>
        <w:tc>
          <w:tcPr>
            <w:tcW w:w="3094" w:type="dxa"/>
            <w:gridSpan w:val="2"/>
          </w:tcPr>
          <w:p w14:paraId="2ACBCE30"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4.3. Užsakymų teikimo tvarka</w:t>
            </w:r>
          </w:p>
        </w:tc>
        <w:tc>
          <w:tcPr>
            <w:tcW w:w="6441" w:type="dxa"/>
            <w:gridSpan w:val="2"/>
          </w:tcPr>
          <w:p w14:paraId="67B1D403" w14:textId="22665E9B" w:rsidR="00027B83" w:rsidRPr="00B67EA3" w:rsidRDefault="000B0897" w:rsidP="007E0254">
            <w:pPr>
              <w:rPr>
                <w:rFonts w:ascii="Joost" w:hAnsi="Joost"/>
                <w:sz w:val="23"/>
                <w:szCs w:val="23"/>
              </w:rPr>
            </w:pPr>
            <w:r w:rsidRPr="00B67EA3">
              <w:rPr>
                <w:rFonts w:ascii="Joost" w:hAnsi="Joost"/>
                <w:sz w:val="23"/>
                <w:szCs w:val="23"/>
              </w:rPr>
              <w:t>Netaikoma</w:t>
            </w:r>
            <w:r w:rsidR="002B4206" w:rsidRPr="00B67EA3">
              <w:rPr>
                <w:rFonts w:ascii="Joost" w:hAnsi="Joost"/>
                <w:sz w:val="23"/>
                <w:szCs w:val="23"/>
              </w:rPr>
              <w:t xml:space="preserve"> </w:t>
            </w:r>
          </w:p>
          <w:p w14:paraId="395BE25A" w14:textId="4C481668" w:rsidR="00027B83" w:rsidRPr="00B67EA3" w:rsidRDefault="00027B83" w:rsidP="00B24287">
            <w:pPr>
              <w:jc w:val="both"/>
              <w:rPr>
                <w:rFonts w:ascii="Joost" w:hAnsi="Joost"/>
                <w:sz w:val="23"/>
                <w:szCs w:val="23"/>
                <w:highlight w:val="yellow"/>
              </w:rPr>
            </w:pPr>
          </w:p>
        </w:tc>
      </w:tr>
      <w:tr w:rsidR="00027B83" w:rsidRPr="00B67EA3" w14:paraId="0B4E8C91" w14:textId="77777777" w:rsidTr="00654E20">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244FDC4D" w:rsidR="00027B83" w:rsidRPr="00B67EA3" w:rsidRDefault="000B0897" w:rsidP="007E0254">
            <w:pPr>
              <w:rPr>
                <w:rFonts w:ascii="Joost" w:hAnsi="Joost"/>
                <w:kern w:val="2"/>
                <w:sz w:val="23"/>
                <w:szCs w:val="23"/>
              </w:rPr>
            </w:pPr>
            <w:r w:rsidRPr="00B67EA3">
              <w:rPr>
                <w:rFonts w:ascii="Joost" w:hAnsi="Joost"/>
                <w:kern w:val="2"/>
                <w:sz w:val="23"/>
                <w:szCs w:val="23"/>
              </w:rPr>
              <w:t>Netaikoma</w:t>
            </w:r>
          </w:p>
        </w:tc>
      </w:tr>
      <w:tr w:rsidR="00027B83" w:rsidRPr="00B67EA3" w14:paraId="406F3F15" w14:textId="77777777">
        <w:trPr>
          <w:trHeight w:val="300"/>
        </w:trPr>
        <w:tc>
          <w:tcPr>
            <w:tcW w:w="3094" w:type="dxa"/>
            <w:gridSpan w:val="2"/>
          </w:tcPr>
          <w:p w14:paraId="5F733D6A"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4.5. Pateikiami dokumentai</w:t>
            </w:r>
          </w:p>
        </w:tc>
        <w:tc>
          <w:tcPr>
            <w:tcW w:w="6441" w:type="dxa"/>
            <w:gridSpan w:val="2"/>
          </w:tcPr>
          <w:p w14:paraId="6307E1D3" w14:textId="3557D32E" w:rsidR="00027B83" w:rsidRPr="00B67EA3" w:rsidRDefault="000B0897" w:rsidP="00B24287">
            <w:pPr>
              <w:jc w:val="both"/>
              <w:rPr>
                <w:rFonts w:ascii="Joost" w:hAnsi="Joost"/>
                <w:sz w:val="23"/>
                <w:szCs w:val="23"/>
              </w:rPr>
            </w:pPr>
            <w:r w:rsidRPr="00B67EA3">
              <w:rPr>
                <w:rFonts w:ascii="Joost" w:hAnsi="Joost"/>
                <w:kern w:val="2"/>
                <w:sz w:val="23"/>
                <w:szCs w:val="23"/>
              </w:rPr>
              <w:t>Turi būti pateikiami šie dokumentai: Paslaugų perdavimo-priėmimo aktas ir Sąskaita</w:t>
            </w:r>
            <w:r w:rsidR="00B24287" w:rsidRPr="00B67EA3">
              <w:rPr>
                <w:rFonts w:ascii="Joost" w:hAnsi="Joost"/>
                <w:kern w:val="2"/>
                <w:sz w:val="23"/>
                <w:szCs w:val="23"/>
              </w:rPr>
              <w:t xml:space="preserve">. </w:t>
            </w:r>
            <w:r w:rsidRPr="00B67EA3">
              <w:rPr>
                <w:rFonts w:ascii="Joost" w:hAnsi="Joost"/>
                <w:kern w:val="2"/>
                <w:sz w:val="23"/>
                <w:szCs w:val="23"/>
              </w:rPr>
              <w:t>Tiekėjui nepateikus nurodytų dokumentų, laikoma, kad Paslaugos neatitinka Sutartyje nustatytų reikalavimų.</w:t>
            </w:r>
          </w:p>
        </w:tc>
      </w:tr>
      <w:tr w:rsidR="00027B83" w:rsidRPr="00B67EA3" w14:paraId="09DA84D0" w14:textId="77777777">
        <w:trPr>
          <w:trHeight w:val="300"/>
        </w:trPr>
        <w:tc>
          <w:tcPr>
            <w:tcW w:w="9535" w:type="dxa"/>
            <w:gridSpan w:val="4"/>
          </w:tcPr>
          <w:p w14:paraId="06D3E3E5"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5. SUTARTIES KAINA IR ATSISKAITYMO TVARKA</w:t>
            </w:r>
          </w:p>
        </w:tc>
      </w:tr>
      <w:tr w:rsidR="00027B83" w:rsidRPr="00B67EA3" w14:paraId="2D046EEB" w14:textId="77777777">
        <w:trPr>
          <w:trHeight w:val="300"/>
        </w:trPr>
        <w:tc>
          <w:tcPr>
            <w:tcW w:w="3094" w:type="dxa"/>
            <w:gridSpan w:val="2"/>
          </w:tcPr>
          <w:p w14:paraId="1F25D104"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5.1. Sutarčiai taikomas kainos apskaičiavimo būdas</w:t>
            </w:r>
          </w:p>
        </w:tc>
        <w:tc>
          <w:tcPr>
            <w:tcW w:w="6441" w:type="dxa"/>
            <w:gridSpan w:val="2"/>
          </w:tcPr>
          <w:p w14:paraId="0EFBB553" w14:textId="1F90C685" w:rsidR="00027B83" w:rsidRPr="00B67EA3" w:rsidRDefault="00546C86" w:rsidP="007E0254">
            <w:pPr>
              <w:rPr>
                <w:rFonts w:ascii="Joost" w:hAnsi="Joost"/>
                <w:kern w:val="2"/>
                <w:sz w:val="23"/>
                <w:szCs w:val="23"/>
              </w:rPr>
            </w:pPr>
            <w:r>
              <w:rPr>
                <w:rFonts w:ascii="Joost" w:hAnsi="Joost"/>
                <w:kern w:val="2"/>
                <w:sz w:val="23"/>
                <w:szCs w:val="23"/>
              </w:rPr>
              <w:t>Mišri</w:t>
            </w:r>
            <w:r w:rsidR="000B0897" w:rsidRPr="00B67EA3">
              <w:rPr>
                <w:rFonts w:ascii="Joost" w:hAnsi="Joost"/>
                <w:kern w:val="2"/>
                <w:sz w:val="23"/>
                <w:szCs w:val="23"/>
              </w:rPr>
              <w:t xml:space="preserve"> kainodara</w:t>
            </w:r>
            <w:r w:rsidR="002B4206" w:rsidRPr="00B67EA3">
              <w:rPr>
                <w:rFonts w:ascii="Joost" w:hAnsi="Joost"/>
                <w:kern w:val="2"/>
                <w:sz w:val="23"/>
                <w:szCs w:val="23"/>
              </w:rPr>
              <w:t xml:space="preserve"> </w:t>
            </w:r>
          </w:p>
          <w:p w14:paraId="62967E60" w14:textId="28B12AC1" w:rsidR="00546C86" w:rsidRPr="00DA0D40" w:rsidRDefault="00546C86" w:rsidP="00DA0D40">
            <w:pPr>
              <w:jc w:val="both"/>
              <w:rPr>
                <w:rFonts w:ascii="Joost" w:hAnsi="Joost"/>
                <w:kern w:val="2"/>
                <w:sz w:val="23"/>
                <w:szCs w:val="23"/>
              </w:rPr>
            </w:pPr>
            <w:r w:rsidRPr="00DA0D40">
              <w:rPr>
                <w:rFonts w:ascii="Joost" w:hAnsi="Joost"/>
                <w:kern w:val="2"/>
                <w:sz w:val="23"/>
                <w:szCs w:val="23"/>
              </w:rPr>
              <w:t>(taikomi fiksuotos kainos (Sutarties priedo Nr. 2 „Techninė specifikacij</w:t>
            </w:r>
            <w:r w:rsidR="00B166D4" w:rsidRPr="00DA0D40">
              <w:rPr>
                <w:rFonts w:ascii="Joost" w:hAnsi="Joost"/>
                <w:kern w:val="2"/>
                <w:sz w:val="23"/>
                <w:szCs w:val="23"/>
              </w:rPr>
              <w:t>a</w:t>
            </w:r>
            <w:r w:rsidRPr="00DA0D40">
              <w:rPr>
                <w:rFonts w:ascii="Joost" w:hAnsi="Joost"/>
                <w:kern w:val="2"/>
                <w:sz w:val="23"/>
                <w:szCs w:val="23"/>
              </w:rPr>
              <w:t>“ reikalavimai I etap</w:t>
            </w:r>
            <w:r w:rsidR="00EE19D8">
              <w:rPr>
                <w:rFonts w:ascii="Joost" w:hAnsi="Joost"/>
                <w:kern w:val="2"/>
                <w:sz w:val="23"/>
                <w:szCs w:val="23"/>
              </w:rPr>
              <w:t>ui</w:t>
            </w:r>
            <w:r w:rsidRPr="00DA0D40">
              <w:rPr>
                <w:rFonts w:ascii="Joost" w:hAnsi="Joost"/>
                <w:kern w:val="2"/>
                <w:sz w:val="23"/>
                <w:szCs w:val="23"/>
              </w:rPr>
              <w:t xml:space="preserve">) </w:t>
            </w:r>
            <w:r w:rsidR="00EE19D8">
              <w:rPr>
                <w:rFonts w:ascii="Joost" w:hAnsi="Joost"/>
                <w:kern w:val="2"/>
                <w:sz w:val="23"/>
                <w:szCs w:val="23"/>
              </w:rPr>
              <w:t xml:space="preserve">ir </w:t>
            </w:r>
            <w:r w:rsidR="00EE19D8" w:rsidRPr="00DA0D40">
              <w:rPr>
                <w:rFonts w:ascii="Joost" w:hAnsi="Joost"/>
                <w:kern w:val="2"/>
                <w:sz w:val="23"/>
                <w:szCs w:val="23"/>
              </w:rPr>
              <w:t xml:space="preserve">fiksuoto </w:t>
            </w:r>
            <w:r w:rsidR="00EE19D8">
              <w:rPr>
                <w:rFonts w:ascii="Joost" w:hAnsi="Joost"/>
                <w:kern w:val="2"/>
                <w:sz w:val="23"/>
                <w:szCs w:val="23"/>
              </w:rPr>
              <w:t>įkainio</w:t>
            </w:r>
            <w:r w:rsidR="00EE19D8" w:rsidRPr="00DA0D40">
              <w:rPr>
                <w:rFonts w:ascii="Joost" w:hAnsi="Joost"/>
                <w:kern w:val="2"/>
                <w:sz w:val="23"/>
                <w:szCs w:val="23"/>
              </w:rPr>
              <w:t xml:space="preserve"> (Sutarties priedo Nr. 2 „Techninė specifikacija“ reikalavimai II etap</w:t>
            </w:r>
            <w:r w:rsidR="00EE19D8">
              <w:rPr>
                <w:rFonts w:ascii="Joost" w:hAnsi="Joost"/>
                <w:kern w:val="2"/>
                <w:sz w:val="23"/>
                <w:szCs w:val="23"/>
              </w:rPr>
              <w:t>ui</w:t>
            </w:r>
            <w:r w:rsidR="00EE19D8" w:rsidRPr="00DA0D40">
              <w:rPr>
                <w:rFonts w:ascii="Joost" w:hAnsi="Joost"/>
                <w:kern w:val="2"/>
                <w:sz w:val="23"/>
                <w:szCs w:val="23"/>
              </w:rPr>
              <w:t xml:space="preserve">) </w:t>
            </w:r>
            <w:r w:rsidRPr="00DA0D40">
              <w:rPr>
                <w:rFonts w:ascii="Joost" w:hAnsi="Joost"/>
                <w:kern w:val="2"/>
                <w:sz w:val="23"/>
                <w:szCs w:val="23"/>
              </w:rPr>
              <w:t>apskaičiavimo būdai).</w:t>
            </w:r>
          </w:p>
          <w:p w14:paraId="06D17865" w14:textId="7DE8E740" w:rsidR="00027B83" w:rsidRPr="00B67EA3" w:rsidRDefault="00027B83" w:rsidP="00D525D8">
            <w:pPr>
              <w:rPr>
                <w:rFonts w:ascii="Joost" w:hAnsi="Joost"/>
                <w:color w:val="4472C4"/>
                <w:kern w:val="2"/>
                <w:sz w:val="23"/>
                <w:szCs w:val="23"/>
              </w:rPr>
            </w:pPr>
          </w:p>
        </w:tc>
      </w:tr>
      <w:tr w:rsidR="00027B83" w:rsidRPr="00B67EA3" w14:paraId="74E9D50C" w14:textId="77777777">
        <w:trPr>
          <w:trHeight w:val="300"/>
        </w:trPr>
        <w:tc>
          <w:tcPr>
            <w:tcW w:w="3094" w:type="dxa"/>
            <w:gridSpan w:val="2"/>
          </w:tcPr>
          <w:p w14:paraId="1E1FF801" w14:textId="0F4C52DB"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5.2. Pradinės Sutarties vertė ir Sutarties kaina, kai taikoma </w:t>
            </w:r>
            <w:r w:rsidR="00546C86">
              <w:rPr>
                <w:rFonts w:ascii="Joost" w:hAnsi="Joost"/>
                <w:b/>
                <w:kern w:val="2"/>
                <w:sz w:val="23"/>
                <w:szCs w:val="23"/>
                <w:u w:val="single"/>
              </w:rPr>
              <w:t>mišri</w:t>
            </w:r>
            <w:r w:rsidRPr="00B67EA3">
              <w:rPr>
                <w:rFonts w:ascii="Joost" w:hAnsi="Joost"/>
                <w:b/>
                <w:kern w:val="2"/>
                <w:sz w:val="23"/>
                <w:szCs w:val="23"/>
              </w:rPr>
              <w:t xml:space="preserve"> kainodara</w:t>
            </w:r>
          </w:p>
          <w:p w14:paraId="4B79EE8B" w14:textId="77777777" w:rsidR="00027B83" w:rsidRPr="00B67EA3" w:rsidRDefault="00027B83" w:rsidP="007E0254">
            <w:pPr>
              <w:rPr>
                <w:rFonts w:ascii="Joost" w:hAnsi="Joost"/>
                <w:b/>
                <w:kern w:val="2"/>
                <w:sz w:val="23"/>
                <w:szCs w:val="23"/>
              </w:rPr>
            </w:pPr>
          </w:p>
          <w:p w14:paraId="1FC11C78" w14:textId="77777777" w:rsidR="00027B83" w:rsidRPr="00B67EA3" w:rsidRDefault="00027B83" w:rsidP="007E0254">
            <w:pPr>
              <w:rPr>
                <w:rFonts w:ascii="Joost" w:hAnsi="Joost"/>
                <w:b/>
                <w:kern w:val="2"/>
                <w:sz w:val="23"/>
                <w:szCs w:val="23"/>
              </w:rPr>
            </w:pPr>
          </w:p>
          <w:p w14:paraId="79EB3BFC" w14:textId="77777777" w:rsidR="00027B83" w:rsidRPr="00B67EA3" w:rsidRDefault="00027B83" w:rsidP="00D525D8">
            <w:pPr>
              <w:jc w:val="both"/>
              <w:rPr>
                <w:rFonts w:ascii="Joost" w:hAnsi="Joost"/>
                <w:b/>
                <w:kern w:val="2"/>
                <w:sz w:val="23"/>
                <w:szCs w:val="23"/>
              </w:rPr>
            </w:pPr>
          </w:p>
        </w:tc>
        <w:tc>
          <w:tcPr>
            <w:tcW w:w="6441" w:type="dxa"/>
            <w:gridSpan w:val="2"/>
          </w:tcPr>
          <w:p w14:paraId="50693D3D" w14:textId="104F15E9" w:rsidR="00027B83" w:rsidRPr="00B67EA3" w:rsidRDefault="000B0897" w:rsidP="00F4310A">
            <w:pPr>
              <w:jc w:val="both"/>
              <w:rPr>
                <w:rFonts w:ascii="Joost" w:hAnsi="Joost"/>
                <w:sz w:val="23"/>
                <w:szCs w:val="23"/>
              </w:rPr>
            </w:pPr>
            <w:r w:rsidRPr="00B67EA3">
              <w:rPr>
                <w:rFonts w:ascii="Joost" w:hAnsi="Joost"/>
                <w:kern w:val="2"/>
                <w:sz w:val="23"/>
                <w:szCs w:val="23"/>
              </w:rPr>
              <w:t xml:space="preserve">Pradinės Sutarties vertė yra </w:t>
            </w:r>
            <w:r w:rsidRPr="00B67EA3">
              <w:rPr>
                <w:rFonts w:ascii="Joost" w:hAnsi="Joost"/>
                <w:color w:val="4472C4"/>
                <w:kern w:val="2"/>
                <w:sz w:val="23"/>
                <w:szCs w:val="23"/>
              </w:rPr>
              <w:t>(nurodyti sumą skaičiais)</w:t>
            </w:r>
            <w:r w:rsidRPr="00B67EA3">
              <w:rPr>
                <w:rFonts w:ascii="Joost" w:hAnsi="Joost"/>
                <w:kern w:val="2"/>
                <w:sz w:val="23"/>
                <w:szCs w:val="23"/>
              </w:rPr>
              <w:t xml:space="preserve"> Eur </w:t>
            </w:r>
            <w:r w:rsidRPr="00B67EA3">
              <w:rPr>
                <w:rFonts w:ascii="Joost" w:hAnsi="Joost"/>
                <w:color w:val="4472C4"/>
                <w:kern w:val="2"/>
                <w:sz w:val="23"/>
                <w:szCs w:val="23"/>
              </w:rPr>
              <w:t>(nurodyti sumą žodžiais)</w:t>
            </w:r>
            <w:r w:rsidRPr="00B67EA3">
              <w:rPr>
                <w:rFonts w:ascii="Joost" w:hAnsi="Joost"/>
                <w:kern w:val="2"/>
                <w:sz w:val="23"/>
                <w:szCs w:val="23"/>
              </w:rPr>
              <w:t xml:space="preserve"> be PVM.</w:t>
            </w:r>
          </w:p>
          <w:p w14:paraId="705F2F63" w14:textId="77777777" w:rsidR="00027B83" w:rsidRPr="00B67EA3" w:rsidRDefault="000B0897" w:rsidP="00F4310A">
            <w:pPr>
              <w:jc w:val="both"/>
              <w:rPr>
                <w:rFonts w:ascii="Joost" w:hAnsi="Joost"/>
                <w:sz w:val="23"/>
                <w:szCs w:val="23"/>
              </w:rPr>
            </w:pPr>
            <w:r w:rsidRPr="00B67EA3">
              <w:rPr>
                <w:rFonts w:ascii="Joost" w:hAnsi="Joost"/>
                <w:kern w:val="2"/>
                <w:sz w:val="23"/>
                <w:szCs w:val="23"/>
              </w:rPr>
              <w:t xml:space="preserve">PVM sudaro </w:t>
            </w:r>
            <w:r w:rsidRPr="00B67EA3">
              <w:rPr>
                <w:rFonts w:ascii="Joost" w:hAnsi="Joost"/>
                <w:color w:val="4472C4"/>
                <w:kern w:val="2"/>
                <w:sz w:val="23"/>
                <w:szCs w:val="23"/>
              </w:rPr>
              <w:t>(nurodyti sumą skaičiais)</w:t>
            </w:r>
            <w:r w:rsidRPr="00B67EA3">
              <w:rPr>
                <w:rFonts w:ascii="Joost" w:hAnsi="Joost"/>
                <w:kern w:val="2"/>
                <w:sz w:val="23"/>
                <w:szCs w:val="23"/>
              </w:rPr>
              <w:t xml:space="preserve"> Eur </w:t>
            </w:r>
            <w:r w:rsidRPr="00B67EA3">
              <w:rPr>
                <w:rFonts w:ascii="Joost" w:hAnsi="Joost"/>
                <w:color w:val="4472C4"/>
                <w:kern w:val="2"/>
                <w:sz w:val="23"/>
                <w:szCs w:val="23"/>
              </w:rPr>
              <w:t>(nurodyti sumą žodžiais)</w:t>
            </w:r>
            <w:r w:rsidRPr="00B67EA3">
              <w:rPr>
                <w:rFonts w:ascii="Joost" w:hAnsi="Joost"/>
                <w:kern w:val="2"/>
                <w:sz w:val="23"/>
                <w:szCs w:val="23"/>
              </w:rPr>
              <w:t>.</w:t>
            </w:r>
          </w:p>
          <w:p w14:paraId="0EA9EE31" w14:textId="77777777" w:rsidR="00027B83" w:rsidRPr="00B67EA3" w:rsidRDefault="000B0897" w:rsidP="00F4310A">
            <w:pPr>
              <w:jc w:val="both"/>
              <w:rPr>
                <w:rFonts w:ascii="Joost" w:hAnsi="Joost"/>
                <w:sz w:val="23"/>
                <w:szCs w:val="23"/>
              </w:rPr>
            </w:pPr>
            <w:r w:rsidRPr="00B67EA3">
              <w:rPr>
                <w:rFonts w:ascii="Joost" w:hAnsi="Joost"/>
                <w:kern w:val="2"/>
                <w:sz w:val="23"/>
                <w:szCs w:val="23"/>
              </w:rPr>
              <w:t xml:space="preserve">Sutarties kaina yra </w:t>
            </w:r>
            <w:r w:rsidRPr="00B67EA3">
              <w:rPr>
                <w:rFonts w:ascii="Joost" w:hAnsi="Joost"/>
                <w:color w:val="4472C4"/>
                <w:kern w:val="2"/>
                <w:sz w:val="23"/>
                <w:szCs w:val="23"/>
              </w:rPr>
              <w:t>(nurodyti sumą skaičiais)</w:t>
            </w:r>
            <w:r w:rsidRPr="00B67EA3">
              <w:rPr>
                <w:rFonts w:ascii="Joost" w:hAnsi="Joost"/>
                <w:kern w:val="2"/>
                <w:sz w:val="23"/>
                <w:szCs w:val="23"/>
              </w:rPr>
              <w:t xml:space="preserve"> Eur </w:t>
            </w:r>
            <w:r w:rsidRPr="00B67EA3">
              <w:rPr>
                <w:rFonts w:ascii="Joost" w:hAnsi="Joost"/>
                <w:color w:val="4472C4"/>
                <w:kern w:val="2"/>
                <w:sz w:val="23"/>
                <w:szCs w:val="23"/>
              </w:rPr>
              <w:t>(nurodyti sumą žodžiais)</w:t>
            </w:r>
            <w:r w:rsidRPr="00B67EA3">
              <w:rPr>
                <w:rFonts w:ascii="Joost" w:hAnsi="Joost"/>
                <w:kern w:val="2"/>
                <w:sz w:val="23"/>
                <w:szCs w:val="23"/>
              </w:rPr>
              <w:t xml:space="preserve"> su PVM.</w:t>
            </w:r>
          </w:p>
          <w:p w14:paraId="50EA92F6" w14:textId="77777777" w:rsidR="00027B83" w:rsidRDefault="000B0897" w:rsidP="00F4310A">
            <w:pPr>
              <w:jc w:val="both"/>
              <w:rPr>
                <w:rFonts w:ascii="Joost" w:hAnsi="Joost"/>
                <w:kern w:val="2"/>
                <w:sz w:val="23"/>
                <w:szCs w:val="23"/>
              </w:rPr>
            </w:pPr>
            <w:r w:rsidRPr="00B67EA3">
              <w:rPr>
                <w:rFonts w:ascii="Joost" w:hAnsi="Joost"/>
                <w:kern w:val="2"/>
                <w:sz w:val="23"/>
                <w:szCs w:val="23"/>
              </w:rPr>
              <w:t>Šioje Sutartyje P</w:t>
            </w:r>
            <w:r w:rsidRPr="00B67EA3">
              <w:rPr>
                <w:rFonts w:ascii="Joost" w:hAnsi="Joost"/>
                <w:color w:val="000000"/>
                <w:kern w:val="2"/>
                <w:sz w:val="23"/>
                <w:szCs w:val="23"/>
              </w:rPr>
              <w:t>radinės Sutarties vertė yra lygi Tiekėjo pasiūlymo kainai be PVM, nurodytai už visą pirkimo dokumentuose ir Sutartyje nurodytą Paslaugų kiekį ir (ar) apimtį</w:t>
            </w:r>
            <w:r w:rsidRPr="00B67EA3">
              <w:rPr>
                <w:rFonts w:ascii="Joost" w:hAnsi="Joost"/>
                <w:kern w:val="2"/>
                <w:sz w:val="23"/>
                <w:szCs w:val="23"/>
              </w:rPr>
              <w:t>.</w:t>
            </w:r>
          </w:p>
          <w:p w14:paraId="2EDFCC34" w14:textId="77777777" w:rsidR="00B166D4" w:rsidRPr="002A47B4" w:rsidRDefault="00B166D4" w:rsidP="00B166D4">
            <w:pPr>
              <w:tabs>
                <w:tab w:val="left" w:pos="567"/>
                <w:tab w:val="left" w:pos="851"/>
                <w:tab w:val="left" w:pos="992"/>
                <w:tab w:val="left" w:pos="1134"/>
              </w:tabs>
              <w:jc w:val="both"/>
              <w:textAlignment w:val="center"/>
              <w:rPr>
                <w:rFonts w:ascii="Joost" w:eastAsia="Arial Unicode MS" w:hAnsi="Joost"/>
                <w:sz w:val="23"/>
                <w:szCs w:val="23"/>
                <w:highlight w:val="lightGray"/>
                <w:bdr w:val="nil"/>
                <w:lang w:eastAsia="lt-LT"/>
              </w:rPr>
            </w:pPr>
            <w:r w:rsidRPr="002A47B4">
              <w:rPr>
                <w:rFonts w:ascii="Joost" w:eastAsia="Arial Unicode MS" w:hAnsi="Joost"/>
                <w:sz w:val="23"/>
                <w:szCs w:val="23"/>
                <w:bdr w:val="nil"/>
                <w:lang w:eastAsia="lt-LT"/>
              </w:rPr>
              <w:t xml:space="preserve">Sutarties kainą sudaro: </w:t>
            </w:r>
          </w:p>
          <w:p w14:paraId="5AA9BEDB" w14:textId="530726A5" w:rsidR="00B166D4" w:rsidRPr="002A47B4" w:rsidRDefault="00B166D4" w:rsidP="00B166D4">
            <w:pPr>
              <w:tabs>
                <w:tab w:val="left" w:pos="567"/>
                <w:tab w:val="left" w:pos="851"/>
                <w:tab w:val="left" w:pos="992"/>
                <w:tab w:val="left" w:pos="1134"/>
              </w:tabs>
              <w:jc w:val="both"/>
              <w:textAlignment w:val="center"/>
              <w:rPr>
                <w:rFonts w:ascii="Joost" w:hAnsi="Joost"/>
                <w:i/>
                <w:iCs/>
                <w:sz w:val="23"/>
                <w:szCs w:val="23"/>
              </w:rPr>
            </w:pPr>
            <w:r w:rsidRPr="002A47B4">
              <w:rPr>
                <w:rFonts w:ascii="Joost" w:hAnsi="Joost"/>
                <w:b/>
                <w:bCs/>
                <w:i/>
                <w:iCs/>
                <w:sz w:val="23"/>
                <w:szCs w:val="23"/>
              </w:rPr>
              <w:lastRenderedPageBreak/>
              <w:t>Fiksuota</w:t>
            </w:r>
            <w:r>
              <w:rPr>
                <w:rFonts w:ascii="Joost" w:hAnsi="Joost"/>
                <w:b/>
                <w:bCs/>
                <w:i/>
                <w:iCs/>
                <w:sz w:val="23"/>
                <w:szCs w:val="23"/>
              </w:rPr>
              <w:t xml:space="preserve"> I etapo</w:t>
            </w:r>
            <w:r w:rsidRPr="002A47B4">
              <w:rPr>
                <w:rFonts w:ascii="Joost" w:hAnsi="Joost"/>
                <w:b/>
                <w:bCs/>
                <w:i/>
                <w:iCs/>
                <w:sz w:val="23"/>
                <w:szCs w:val="23"/>
              </w:rPr>
              <w:t xml:space="preserve"> kaina</w:t>
            </w:r>
            <w:r w:rsidRPr="002A47B4">
              <w:rPr>
                <w:rFonts w:ascii="Joost" w:hAnsi="Joost"/>
                <w:i/>
                <w:iCs/>
                <w:sz w:val="23"/>
                <w:szCs w:val="23"/>
              </w:rPr>
              <w:t xml:space="preserve">  </w:t>
            </w:r>
            <w:r w:rsidR="00AF338A">
              <w:rPr>
                <w:rFonts w:ascii="Joost" w:hAnsi="Joost"/>
                <w:i/>
                <w:iCs/>
                <w:sz w:val="23"/>
                <w:szCs w:val="23"/>
              </w:rPr>
              <w:t>(</w:t>
            </w:r>
            <w:r w:rsidRPr="00AF338A">
              <w:rPr>
                <w:rFonts w:ascii="Joost" w:hAnsi="Joost"/>
                <w:color w:val="4472C4"/>
                <w:kern w:val="2"/>
                <w:sz w:val="23"/>
                <w:szCs w:val="23"/>
              </w:rPr>
              <w:t>nurod</w:t>
            </w:r>
            <w:r w:rsidR="00AF338A">
              <w:rPr>
                <w:rFonts w:ascii="Joost" w:hAnsi="Joost"/>
                <w:color w:val="4472C4"/>
                <w:kern w:val="2"/>
                <w:sz w:val="23"/>
                <w:szCs w:val="23"/>
              </w:rPr>
              <w:t>yti</w:t>
            </w:r>
            <w:r w:rsidRPr="00AF338A">
              <w:rPr>
                <w:rFonts w:ascii="Joost" w:hAnsi="Joost"/>
                <w:color w:val="4472C4"/>
                <w:kern w:val="2"/>
                <w:sz w:val="23"/>
                <w:szCs w:val="23"/>
              </w:rPr>
              <w:t xml:space="preserve"> sum</w:t>
            </w:r>
            <w:r w:rsidR="00AF338A">
              <w:rPr>
                <w:rFonts w:ascii="Joost" w:hAnsi="Joost"/>
                <w:color w:val="4472C4"/>
                <w:kern w:val="2"/>
                <w:sz w:val="23"/>
                <w:szCs w:val="23"/>
              </w:rPr>
              <w:t>ą</w:t>
            </w:r>
            <w:r w:rsidRPr="00AF338A">
              <w:rPr>
                <w:rFonts w:ascii="Joost" w:hAnsi="Joost"/>
                <w:color w:val="4472C4"/>
                <w:kern w:val="2"/>
                <w:sz w:val="23"/>
                <w:szCs w:val="23"/>
              </w:rPr>
              <w:t xml:space="preserve"> skaičiais</w:t>
            </w:r>
            <w:r w:rsidR="00AF338A">
              <w:rPr>
                <w:rFonts w:ascii="Joost" w:hAnsi="Joost"/>
                <w:color w:val="4472C4"/>
                <w:kern w:val="2"/>
                <w:sz w:val="23"/>
                <w:szCs w:val="23"/>
              </w:rPr>
              <w:t>)</w:t>
            </w:r>
            <w:r w:rsidRPr="002A47B4">
              <w:rPr>
                <w:rFonts w:ascii="Joost" w:hAnsi="Joost"/>
                <w:sz w:val="23"/>
                <w:szCs w:val="23"/>
                <w:lang w:eastAsia="lt-LT"/>
              </w:rPr>
              <w:t xml:space="preserve"> Eur </w:t>
            </w:r>
            <w:r w:rsidR="00AF338A" w:rsidRPr="00B67EA3">
              <w:rPr>
                <w:rFonts w:ascii="Joost" w:hAnsi="Joost"/>
                <w:color w:val="4472C4"/>
                <w:kern w:val="2"/>
                <w:sz w:val="23"/>
                <w:szCs w:val="23"/>
              </w:rPr>
              <w:t>(nurodyti sumą žodžiais</w:t>
            </w:r>
            <w:r w:rsidRPr="002A47B4">
              <w:rPr>
                <w:rFonts w:ascii="Joost" w:hAnsi="Joost"/>
                <w:sz w:val="23"/>
                <w:szCs w:val="23"/>
              </w:rPr>
              <w:t>)</w:t>
            </w:r>
            <w:r w:rsidRPr="002A47B4">
              <w:rPr>
                <w:rFonts w:ascii="Joost" w:hAnsi="Joost"/>
                <w:sz w:val="23"/>
                <w:szCs w:val="23"/>
                <w:lang w:eastAsia="lt-LT"/>
              </w:rPr>
              <w:t xml:space="preserve"> su PVM.</w:t>
            </w:r>
            <w:r w:rsidRPr="002A47B4">
              <w:rPr>
                <w:rFonts w:ascii="Joost" w:hAnsi="Joost"/>
                <w:color w:val="000000"/>
                <w:sz w:val="23"/>
                <w:szCs w:val="23"/>
                <w:bdr w:val="nil"/>
                <w:lang w:eastAsia="lt-LT"/>
              </w:rPr>
              <w:t xml:space="preserve"> PVM sudaro </w:t>
            </w:r>
            <w:r w:rsidR="00AF338A" w:rsidRPr="00B67EA3">
              <w:rPr>
                <w:rFonts w:ascii="Joost" w:hAnsi="Joost"/>
                <w:color w:val="4472C4"/>
                <w:kern w:val="2"/>
                <w:sz w:val="23"/>
                <w:szCs w:val="23"/>
              </w:rPr>
              <w:t>(nurodyti sumą skaičiais)</w:t>
            </w:r>
            <w:r w:rsidRPr="002A47B4">
              <w:rPr>
                <w:rFonts w:ascii="Joost" w:hAnsi="Joost"/>
                <w:color w:val="000000"/>
                <w:sz w:val="23"/>
                <w:szCs w:val="23"/>
                <w:lang w:eastAsia="lt-LT"/>
              </w:rPr>
              <w:t xml:space="preserve"> Eur </w:t>
            </w:r>
            <w:r w:rsidR="00AF338A" w:rsidRPr="00B67EA3">
              <w:rPr>
                <w:rFonts w:ascii="Joost" w:hAnsi="Joost"/>
                <w:color w:val="4472C4"/>
                <w:kern w:val="2"/>
                <w:sz w:val="23"/>
                <w:szCs w:val="23"/>
              </w:rPr>
              <w:t>(nurodyti sumą žodžiais)</w:t>
            </w:r>
            <w:r w:rsidRPr="002A47B4">
              <w:rPr>
                <w:rFonts w:ascii="Joost" w:hAnsi="Joost"/>
                <w:color w:val="000000"/>
                <w:sz w:val="23"/>
                <w:szCs w:val="23"/>
                <w:lang w:eastAsia="lt-LT"/>
              </w:rPr>
              <w:t>.</w:t>
            </w:r>
          </w:p>
          <w:p w14:paraId="3D0BBAD7" w14:textId="1A7AE341" w:rsidR="00B166D4" w:rsidRPr="002A47B4" w:rsidRDefault="00B166D4" w:rsidP="00B166D4">
            <w:pPr>
              <w:spacing w:line="276" w:lineRule="auto"/>
              <w:jc w:val="both"/>
              <w:rPr>
                <w:rFonts w:ascii="Joost" w:eastAsia="Arial Unicode MS" w:hAnsi="Joost"/>
                <w:sz w:val="23"/>
                <w:szCs w:val="23"/>
                <w:bdr w:val="nil"/>
                <w:lang w:eastAsia="lt-LT"/>
              </w:rPr>
            </w:pPr>
            <w:r w:rsidRPr="002A47B4">
              <w:rPr>
                <w:rFonts w:ascii="Joost" w:eastAsia="Calibri" w:hAnsi="Joost"/>
                <w:b/>
                <w:bCs/>
                <w:i/>
                <w:iCs/>
                <w:sz w:val="23"/>
                <w:szCs w:val="23"/>
              </w:rPr>
              <w:t>Fiksuota</w:t>
            </w:r>
            <w:r w:rsidR="00EE19D8">
              <w:rPr>
                <w:rFonts w:ascii="Joost" w:eastAsia="Calibri" w:hAnsi="Joost"/>
                <w:b/>
                <w:bCs/>
                <w:i/>
                <w:iCs/>
                <w:sz w:val="23"/>
                <w:szCs w:val="23"/>
              </w:rPr>
              <w:t>s</w:t>
            </w:r>
            <w:r w:rsidRPr="002A47B4">
              <w:rPr>
                <w:rFonts w:ascii="Joost" w:eastAsia="Calibri" w:hAnsi="Joost"/>
                <w:b/>
                <w:bCs/>
                <w:i/>
                <w:iCs/>
                <w:sz w:val="23"/>
                <w:szCs w:val="23"/>
              </w:rPr>
              <w:t xml:space="preserve"> </w:t>
            </w:r>
            <w:r>
              <w:rPr>
                <w:rFonts w:ascii="Joost" w:eastAsia="Calibri" w:hAnsi="Joost"/>
                <w:b/>
                <w:bCs/>
                <w:i/>
                <w:iCs/>
                <w:sz w:val="23"/>
                <w:szCs w:val="23"/>
              </w:rPr>
              <w:t xml:space="preserve">II etapo </w:t>
            </w:r>
            <w:r w:rsidR="00EE19D8">
              <w:rPr>
                <w:rFonts w:ascii="Joost" w:eastAsia="Calibri" w:hAnsi="Joost"/>
                <w:b/>
                <w:bCs/>
                <w:i/>
                <w:iCs/>
                <w:sz w:val="23"/>
                <w:szCs w:val="23"/>
              </w:rPr>
              <w:t>įkainis</w:t>
            </w:r>
            <w:r w:rsidRPr="002A47B4">
              <w:rPr>
                <w:rFonts w:ascii="Joost" w:hAnsi="Joost"/>
                <w:i/>
                <w:iCs/>
                <w:sz w:val="23"/>
                <w:szCs w:val="23"/>
              </w:rPr>
              <w:t xml:space="preserve"> </w:t>
            </w:r>
            <w:r w:rsidR="00AF338A" w:rsidRPr="00B67EA3">
              <w:rPr>
                <w:rFonts w:ascii="Joost" w:hAnsi="Joost"/>
                <w:color w:val="4472C4"/>
                <w:kern w:val="2"/>
                <w:sz w:val="23"/>
                <w:szCs w:val="23"/>
              </w:rPr>
              <w:t>(nurodyti sumą skaičiais)</w:t>
            </w:r>
            <w:r w:rsidRPr="002A47B4">
              <w:rPr>
                <w:rFonts w:ascii="Joost" w:hAnsi="Joost"/>
                <w:sz w:val="23"/>
                <w:szCs w:val="23"/>
                <w:lang w:eastAsia="lt-LT"/>
              </w:rPr>
              <w:t xml:space="preserve"> Eur </w:t>
            </w:r>
            <w:r w:rsidR="00AF338A" w:rsidRPr="00B67EA3">
              <w:rPr>
                <w:rFonts w:ascii="Joost" w:hAnsi="Joost"/>
                <w:color w:val="4472C4"/>
                <w:kern w:val="2"/>
                <w:sz w:val="23"/>
                <w:szCs w:val="23"/>
              </w:rPr>
              <w:t>(nurodyti sumą žodžiais)</w:t>
            </w:r>
            <w:r w:rsidR="00AF338A">
              <w:rPr>
                <w:rFonts w:ascii="Joost" w:hAnsi="Joost"/>
                <w:color w:val="4472C4"/>
                <w:kern w:val="2"/>
                <w:sz w:val="23"/>
                <w:szCs w:val="23"/>
              </w:rPr>
              <w:t xml:space="preserve"> </w:t>
            </w:r>
            <w:r w:rsidRPr="002A47B4">
              <w:rPr>
                <w:rFonts w:ascii="Joost" w:hAnsi="Joost"/>
                <w:sz w:val="23"/>
                <w:szCs w:val="23"/>
                <w:lang w:eastAsia="lt-LT"/>
              </w:rPr>
              <w:t>su PVM.</w:t>
            </w:r>
            <w:r w:rsidRPr="002A47B4">
              <w:rPr>
                <w:rFonts w:ascii="Joost" w:hAnsi="Joost"/>
                <w:color w:val="000000"/>
                <w:sz w:val="23"/>
                <w:szCs w:val="23"/>
                <w:bdr w:val="nil"/>
                <w:lang w:eastAsia="lt-LT"/>
              </w:rPr>
              <w:t xml:space="preserve"> PVM sudaro </w:t>
            </w:r>
            <w:r w:rsidR="00AF338A" w:rsidRPr="00B67EA3">
              <w:rPr>
                <w:rFonts w:ascii="Joost" w:hAnsi="Joost"/>
                <w:color w:val="4472C4"/>
                <w:kern w:val="2"/>
                <w:sz w:val="23"/>
                <w:szCs w:val="23"/>
              </w:rPr>
              <w:t>(nurodyti sumą skaičiais)</w:t>
            </w:r>
            <w:r w:rsidRPr="002A47B4">
              <w:rPr>
                <w:rFonts w:ascii="Joost" w:hAnsi="Joost"/>
                <w:color w:val="000000"/>
                <w:sz w:val="23"/>
                <w:szCs w:val="23"/>
                <w:lang w:eastAsia="lt-LT"/>
              </w:rPr>
              <w:t xml:space="preserve"> Eur </w:t>
            </w:r>
            <w:r w:rsidR="00AF338A" w:rsidRPr="00B67EA3">
              <w:rPr>
                <w:rFonts w:ascii="Joost" w:hAnsi="Joost"/>
                <w:color w:val="4472C4"/>
                <w:kern w:val="2"/>
                <w:sz w:val="23"/>
                <w:szCs w:val="23"/>
              </w:rPr>
              <w:t>(nurodyti sumą žodžiais)</w:t>
            </w:r>
            <w:r w:rsidRPr="002A47B4">
              <w:rPr>
                <w:rFonts w:ascii="Joost" w:hAnsi="Joost"/>
                <w:color w:val="000000"/>
                <w:sz w:val="23"/>
                <w:szCs w:val="23"/>
                <w:lang w:eastAsia="lt-LT"/>
              </w:rPr>
              <w:t>.</w:t>
            </w:r>
          </w:p>
          <w:p w14:paraId="28237FC8" w14:textId="5214D3CA" w:rsidR="006D3CC7" w:rsidRPr="00B67EA3" w:rsidRDefault="006D3CC7" w:rsidP="00F4310A">
            <w:pPr>
              <w:jc w:val="both"/>
              <w:rPr>
                <w:rFonts w:ascii="Joost" w:hAnsi="Joost"/>
                <w:color w:val="FF0000"/>
                <w:kern w:val="2"/>
                <w:sz w:val="23"/>
                <w:szCs w:val="23"/>
              </w:rPr>
            </w:pPr>
            <w:r>
              <w:rPr>
                <w:rFonts w:ascii="Joost" w:hAnsi="Joost" w:cstheme="minorBidi"/>
                <w:sz w:val="23"/>
                <w:szCs w:val="23"/>
                <w:lang w:eastAsia="lt-LT"/>
              </w:rPr>
              <w:t>Pirkėjas neįsipareigoja</w:t>
            </w:r>
            <w:r w:rsidRPr="00E416FB">
              <w:rPr>
                <w:rFonts w:ascii="Joost" w:hAnsi="Joost" w:cstheme="minorBidi"/>
                <w:sz w:val="23"/>
                <w:szCs w:val="23"/>
                <w:lang w:eastAsia="lt-LT"/>
              </w:rPr>
              <w:t xml:space="preserve"> įsigyti II etapo paslaugų.</w:t>
            </w:r>
          </w:p>
        </w:tc>
      </w:tr>
      <w:tr w:rsidR="00027B83" w:rsidRPr="00B67EA3" w14:paraId="718F9500" w14:textId="77777777">
        <w:trPr>
          <w:trHeight w:val="300"/>
        </w:trPr>
        <w:tc>
          <w:tcPr>
            <w:tcW w:w="3094" w:type="dxa"/>
            <w:gridSpan w:val="2"/>
          </w:tcPr>
          <w:p w14:paraId="01097501"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 xml:space="preserve">5.3. Sutarties kainos / įkainių perskaičiavimas taikant </w:t>
            </w:r>
            <w:r w:rsidRPr="00B67EA3">
              <w:rPr>
                <w:rFonts w:ascii="Joost" w:hAnsi="Joost"/>
                <w:b/>
                <w:kern w:val="2"/>
                <w:sz w:val="23"/>
                <w:szCs w:val="23"/>
                <w:u w:val="single"/>
              </w:rPr>
              <w:t>peržiūros</w:t>
            </w:r>
            <w:r w:rsidRPr="00B67EA3">
              <w:rPr>
                <w:rFonts w:ascii="Joost" w:hAnsi="Joost"/>
                <w:b/>
                <w:kern w:val="2"/>
                <w:sz w:val="23"/>
                <w:szCs w:val="23"/>
              </w:rPr>
              <w:t xml:space="preserve"> taisykles</w:t>
            </w:r>
          </w:p>
          <w:p w14:paraId="62DA5B70" w14:textId="77777777" w:rsidR="00027B83" w:rsidRPr="00B67EA3" w:rsidRDefault="00027B83" w:rsidP="007E0254">
            <w:pPr>
              <w:rPr>
                <w:rFonts w:ascii="Joost" w:hAnsi="Joost"/>
                <w:b/>
                <w:kern w:val="2"/>
                <w:sz w:val="23"/>
                <w:szCs w:val="23"/>
              </w:rPr>
            </w:pPr>
          </w:p>
          <w:p w14:paraId="6DF2BABE" w14:textId="77777777" w:rsidR="00027B83" w:rsidRPr="00B67EA3" w:rsidRDefault="00027B83" w:rsidP="007E0254">
            <w:pPr>
              <w:rPr>
                <w:rFonts w:ascii="Joost" w:hAnsi="Joost"/>
                <w:kern w:val="2"/>
                <w:sz w:val="23"/>
                <w:szCs w:val="23"/>
              </w:rPr>
            </w:pPr>
          </w:p>
        </w:tc>
        <w:tc>
          <w:tcPr>
            <w:tcW w:w="6441" w:type="dxa"/>
            <w:gridSpan w:val="2"/>
          </w:tcPr>
          <w:p w14:paraId="3AA6BD31" w14:textId="3F5F7326" w:rsidR="00027B83" w:rsidRPr="00B67EA3" w:rsidRDefault="000B0897" w:rsidP="00D525D8">
            <w:pPr>
              <w:jc w:val="both"/>
              <w:rPr>
                <w:rFonts w:ascii="Joost" w:hAnsi="Joost"/>
                <w:sz w:val="23"/>
                <w:szCs w:val="23"/>
              </w:rPr>
            </w:pPr>
            <w:r w:rsidRPr="00B67EA3">
              <w:rPr>
                <w:rFonts w:ascii="Joost" w:hAnsi="Joost"/>
                <w:kern w:val="2"/>
                <w:sz w:val="23"/>
                <w:szCs w:val="23"/>
              </w:rPr>
              <w:t xml:space="preserve">Sutarties </w:t>
            </w:r>
            <w:r w:rsidRPr="00D525D8">
              <w:rPr>
                <w:rFonts w:ascii="Joost" w:hAnsi="Joost"/>
                <w:color w:val="000000" w:themeColor="text1"/>
                <w:kern w:val="2"/>
                <w:sz w:val="23"/>
                <w:szCs w:val="23"/>
              </w:rPr>
              <w:t>kaina</w:t>
            </w:r>
            <w:r w:rsidR="00D525D8" w:rsidRPr="00D525D8">
              <w:rPr>
                <w:rFonts w:ascii="Joost" w:hAnsi="Joost"/>
                <w:color w:val="000000" w:themeColor="text1"/>
                <w:kern w:val="2"/>
                <w:sz w:val="23"/>
                <w:szCs w:val="23"/>
              </w:rPr>
              <w:t xml:space="preserve"> </w:t>
            </w:r>
            <w:r w:rsidRPr="00B67EA3">
              <w:rPr>
                <w:rFonts w:ascii="Joost" w:hAnsi="Joost"/>
                <w:kern w:val="2"/>
                <w:sz w:val="23"/>
                <w:szCs w:val="23"/>
              </w:rPr>
              <w:t>bus perskaičiuojam</w:t>
            </w:r>
            <w:r w:rsidR="00D525D8">
              <w:rPr>
                <w:rFonts w:ascii="Joost" w:hAnsi="Joost"/>
                <w:kern w:val="2"/>
                <w:sz w:val="23"/>
                <w:szCs w:val="23"/>
              </w:rPr>
              <w:t>a</w:t>
            </w:r>
            <w:r w:rsidRPr="00B67EA3">
              <w:rPr>
                <w:rFonts w:ascii="Joost" w:hAnsi="Joost"/>
                <w:kern w:val="2"/>
                <w:sz w:val="23"/>
                <w:szCs w:val="23"/>
              </w:rPr>
              <w:t>:</w:t>
            </w:r>
          </w:p>
          <w:p w14:paraId="29B4CC1B" w14:textId="77777777" w:rsidR="00027B83" w:rsidRPr="00B67EA3" w:rsidRDefault="000B0897" w:rsidP="00D525D8">
            <w:pPr>
              <w:jc w:val="both"/>
              <w:rPr>
                <w:rFonts w:ascii="Joost" w:hAnsi="Joost"/>
                <w:color w:val="FF0000"/>
                <w:kern w:val="2"/>
                <w:sz w:val="23"/>
                <w:szCs w:val="23"/>
              </w:rPr>
            </w:pPr>
            <w:r w:rsidRPr="00B67EA3">
              <w:rPr>
                <w:rFonts w:ascii="Joost" w:hAnsi="Joost"/>
                <w:kern w:val="2"/>
                <w:sz w:val="23"/>
                <w:szCs w:val="23"/>
              </w:rPr>
              <w:t>5.3.1. dėl PVM tarifo pasikeitimo;</w:t>
            </w:r>
          </w:p>
          <w:p w14:paraId="1806F058" w14:textId="77777777" w:rsidR="00027B83" w:rsidRPr="00B67EA3" w:rsidRDefault="000B0897" w:rsidP="00D525D8">
            <w:pPr>
              <w:jc w:val="both"/>
              <w:rPr>
                <w:rFonts w:ascii="Joost" w:hAnsi="Joost"/>
                <w:kern w:val="2"/>
                <w:sz w:val="23"/>
                <w:szCs w:val="23"/>
              </w:rPr>
            </w:pPr>
            <w:r w:rsidRPr="00B67EA3">
              <w:rPr>
                <w:rFonts w:ascii="Joost" w:hAnsi="Joost"/>
                <w:kern w:val="2"/>
                <w:sz w:val="23"/>
                <w:szCs w:val="23"/>
              </w:rPr>
              <w:t>5.3.2. dėl kitų mokesčių, lemiančių P</w:t>
            </w:r>
            <w:r w:rsidRPr="00B67EA3">
              <w:rPr>
                <w:rFonts w:ascii="Joost" w:hAnsi="Joost"/>
                <w:sz w:val="23"/>
                <w:szCs w:val="23"/>
              </w:rPr>
              <w:t>aslaugų</w:t>
            </w:r>
            <w:r w:rsidRPr="00B67EA3">
              <w:rPr>
                <w:rFonts w:ascii="Joost" w:hAnsi="Joost"/>
                <w:kern w:val="2"/>
                <w:sz w:val="23"/>
                <w:szCs w:val="23"/>
              </w:rPr>
              <w:t xml:space="preserve"> kainos / įkainių pokytį, pasikeitimo (nurodyti mokesčius, dėl kurių bus atliekamas perskaičiavimas);</w:t>
            </w:r>
          </w:p>
          <w:p w14:paraId="56DCD977" w14:textId="4FDF6B1B" w:rsidR="00027B83" w:rsidRPr="00B67EA3" w:rsidRDefault="000B0897" w:rsidP="00D525D8">
            <w:pPr>
              <w:jc w:val="both"/>
              <w:rPr>
                <w:rFonts w:ascii="Joost" w:hAnsi="Joost"/>
                <w:color w:val="FF0000"/>
                <w:kern w:val="2"/>
                <w:sz w:val="23"/>
                <w:szCs w:val="23"/>
              </w:rPr>
            </w:pPr>
            <w:r w:rsidRPr="00B67EA3">
              <w:rPr>
                <w:rFonts w:ascii="Joost" w:hAnsi="Joost"/>
                <w:kern w:val="2"/>
                <w:sz w:val="23"/>
                <w:szCs w:val="23"/>
              </w:rPr>
              <w:t>5.3.3. dėl kainų lygio pokyčio.</w:t>
            </w:r>
          </w:p>
        </w:tc>
      </w:tr>
      <w:tr w:rsidR="00027B83" w:rsidRPr="00B67EA3" w14:paraId="3BF2C4A6" w14:textId="77777777">
        <w:trPr>
          <w:trHeight w:val="300"/>
        </w:trPr>
        <w:tc>
          <w:tcPr>
            <w:tcW w:w="3094" w:type="dxa"/>
            <w:gridSpan w:val="2"/>
          </w:tcPr>
          <w:p w14:paraId="2C541AF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5.3.1. Sutarties kainos / įkainių peržiūra dėl PVM tarifo pasikeitimo</w:t>
            </w:r>
          </w:p>
        </w:tc>
        <w:tc>
          <w:tcPr>
            <w:tcW w:w="6441" w:type="dxa"/>
            <w:gridSpan w:val="2"/>
          </w:tcPr>
          <w:p w14:paraId="319C044C" w14:textId="77777777" w:rsidR="00027B83" w:rsidRPr="00B67EA3" w:rsidRDefault="000B0897" w:rsidP="00FA144F">
            <w:pPr>
              <w:jc w:val="both"/>
              <w:rPr>
                <w:rFonts w:ascii="Joost" w:hAnsi="Joost"/>
                <w:sz w:val="23"/>
                <w:szCs w:val="23"/>
              </w:rPr>
            </w:pPr>
            <w:r w:rsidRPr="00B67EA3">
              <w:rPr>
                <w:rFonts w:ascii="Joost" w:hAnsi="Joost"/>
                <w:kern w:val="2"/>
                <w:sz w:val="23"/>
                <w:szCs w:val="23"/>
              </w:rPr>
              <w:t>Jeigu Sutarties vykdymo metu pasikeičia PVM mokėjimą reglamentuojantys teisės aktai, darantys tiesioginę įtaką Tiekėjo t</w:t>
            </w:r>
            <w:r w:rsidRPr="00B67EA3">
              <w:rPr>
                <w:rFonts w:ascii="Joost" w:hAnsi="Joost"/>
                <w:sz w:val="23"/>
                <w:szCs w:val="23"/>
              </w:rPr>
              <w:t>ei</w:t>
            </w:r>
            <w:r w:rsidRPr="00B67EA3">
              <w:rPr>
                <w:rFonts w:ascii="Joost" w:hAnsi="Joost"/>
                <w:kern w:val="2"/>
                <w:sz w:val="23"/>
                <w:szCs w:val="23"/>
              </w:rPr>
              <w:t>kiamų P</w:t>
            </w:r>
            <w:r w:rsidRPr="00B67EA3">
              <w:rPr>
                <w:rFonts w:ascii="Joost" w:hAnsi="Joost"/>
                <w:sz w:val="23"/>
                <w:szCs w:val="23"/>
              </w:rPr>
              <w:t>aslaugų</w:t>
            </w:r>
            <w:r w:rsidRPr="00B67EA3">
              <w:rPr>
                <w:rFonts w:ascii="Joost" w:hAnsi="Joost"/>
                <w:kern w:val="2"/>
                <w:sz w:val="23"/>
                <w:szCs w:val="23"/>
              </w:rPr>
              <w:t xml:space="preserve"> Sutartyje nurodytai kainai / įkainiams, Sutarties kaina / įkainiai perskaičiuojami nekeičiant P</w:t>
            </w:r>
            <w:r w:rsidRPr="00B67EA3">
              <w:rPr>
                <w:rFonts w:ascii="Joost" w:hAnsi="Joost"/>
                <w:sz w:val="23"/>
                <w:szCs w:val="23"/>
              </w:rPr>
              <w:t>aslaugų</w:t>
            </w:r>
            <w:r w:rsidRPr="00B67EA3">
              <w:rPr>
                <w:rFonts w:ascii="Joost" w:hAnsi="Joost"/>
                <w:kern w:val="2"/>
                <w:sz w:val="23"/>
                <w:szCs w:val="23"/>
              </w:rPr>
              <w:t xml:space="preserve"> kainos / įkainio be PVM.</w:t>
            </w:r>
          </w:p>
          <w:p w14:paraId="495DADC7" w14:textId="77777777" w:rsidR="00027B83" w:rsidRPr="00B67EA3" w:rsidRDefault="00027B83" w:rsidP="00FA144F">
            <w:pPr>
              <w:jc w:val="both"/>
              <w:rPr>
                <w:rFonts w:ascii="Joost" w:hAnsi="Joost"/>
                <w:kern w:val="2"/>
                <w:sz w:val="23"/>
                <w:szCs w:val="23"/>
              </w:rPr>
            </w:pPr>
          </w:p>
          <w:p w14:paraId="29E080CA" w14:textId="54F0A5AB" w:rsidR="00027B83" w:rsidRPr="00B67EA3" w:rsidRDefault="000B0897" w:rsidP="00FA144F">
            <w:pPr>
              <w:jc w:val="both"/>
              <w:rPr>
                <w:rFonts w:ascii="Joost" w:hAnsi="Joost"/>
                <w:kern w:val="2"/>
                <w:sz w:val="23"/>
                <w:szCs w:val="23"/>
              </w:rPr>
            </w:pPr>
            <w:r w:rsidRPr="00B67EA3">
              <w:rPr>
                <w:rFonts w:ascii="Joost" w:hAnsi="Joost"/>
                <w:kern w:val="2"/>
                <w:sz w:val="23"/>
                <w:szCs w:val="23"/>
              </w:rPr>
              <w:t xml:space="preserve">Perskaičiavimas įforminamas Susitarimu ne vėliau kaip per </w:t>
            </w:r>
            <w:r w:rsidR="00FA144F" w:rsidRPr="00B67EA3">
              <w:rPr>
                <w:rFonts w:ascii="Joost" w:hAnsi="Joost"/>
                <w:kern w:val="2"/>
                <w:sz w:val="23"/>
                <w:szCs w:val="23"/>
              </w:rPr>
              <w:t xml:space="preserve">30 (trisdešimt) kalendorinių dienų </w:t>
            </w:r>
            <w:r w:rsidRPr="00B67EA3">
              <w:rPr>
                <w:rFonts w:ascii="Joost" w:hAnsi="Joost"/>
                <w:kern w:val="2"/>
                <w:sz w:val="23"/>
                <w:szCs w:val="23"/>
              </w:rPr>
              <w:t>nuo PVM mokėjimą reglamentuojančių teisės aktų pasikeitimo, kuris tampa neatskiriama Sutarties dalimi. Perskaičiuota (-</w:t>
            </w:r>
            <w:proofErr w:type="spellStart"/>
            <w:r w:rsidRPr="00B67EA3">
              <w:rPr>
                <w:rFonts w:ascii="Joost" w:hAnsi="Joost"/>
                <w:kern w:val="2"/>
                <w:sz w:val="23"/>
                <w:szCs w:val="23"/>
              </w:rPr>
              <w:t>as</w:t>
            </w:r>
            <w:proofErr w:type="spellEnd"/>
            <w:r w:rsidRPr="00B67EA3">
              <w:rPr>
                <w:rFonts w:ascii="Joost" w:hAnsi="Joost"/>
                <w:kern w:val="2"/>
                <w:sz w:val="23"/>
                <w:szCs w:val="23"/>
              </w:rPr>
              <w:t>) Sutarties kaina / įkainiai taikoma (-i) už tą P</w:t>
            </w:r>
            <w:r w:rsidRPr="00B67EA3">
              <w:rPr>
                <w:rFonts w:ascii="Joost" w:hAnsi="Joost"/>
                <w:sz w:val="23"/>
                <w:szCs w:val="23"/>
              </w:rPr>
              <w:t>aslaugų</w:t>
            </w:r>
            <w:r w:rsidRPr="00B67EA3">
              <w:rPr>
                <w:rFonts w:ascii="Joost" w:hAnsi="Joost"/>
                <w:kern w:val="2"/>
                <w:sz w:val="23"/>
                <w:szCs w:val="23"/>
              </w:rPr>
              <w:t xml:space="preserve"> dalį, kurios bus teikiamos nuo Šalių pasirašyto Susitarimo įsigaliojimo dienos.</w:t>
            </w:r>
          </w:p>
          <w:p w14:paraId="0B00E235" w14:textId="2F106F88" w:rsidR="00027B83" w:rsidRPr="00B67EA3" w:rsidRDefault="00027B83" w:rsidP="00FA144F">
            <w:pPr>
              <w:jc w:val="both"/>
              <w:rPr>
                <w:rFonts w:ascii="Joost" w:hAnsi="Joost"/>
                <w:sz w:val="23"/>
                <w:szCs w:val="23"/>
              </w:rPr>
            </w:pPr>
          </w:p>
        </w:tc>
      </w:tr>
      <w:tr w:rsidR="00027B83" w:rsidRPr="00B67EA3" w14:paraId="0701978C" w14:textId="77777777">
        <w:trPr>
          <w:trHeight w:val="300"/>
        </w:trPr>
        <w:tc>
          <w:tcPr>
            <w:tcW w:w="3094" w:type="dxa"/>
            <w:gridSpan w:val="2"/>
          </w:tcPr>
          <w:p w14:paraId="6B6EF363" w14:textId="77777777" w:rsidR="00027B83" w:rsidRPr="00B67EA3" w:rsidRDefault="000B0897" w:rsidP="007E0254">
            <w:pPr>
              <w:rPr>
                <w:rFonts w:ascii="Joost" w:hAnsi="Joost"/>
                <w:sz w:val="23"/>
                <w:szCs w:val="23"/>
              </w:rPr>
            </w:pPr>
            <w:r w:rsidRPr="00B67EA3">
              <w:rPr>
                <w:rFonts w:ascii="Joost" w:hAnsi="Joost"/>
                <w:b/>
                <w:bCs/>
                <w:kern w:val="2"/>
                <w:sz w:val="23"/>
                <w:szCs w:val="23"/>
              </w:rPr>
              <w:t>5.3.2.</w:t>
            </w:r>
            <w:r w:rsidRPr="00B67EA3">
              <w:rPr>
                <w:rFonts w:ascii="Joost" w:hAnsi="Joost"/>
                <w:kern w:val="2"/>
                <w:sz w:val="23"/>
                <w:szCs w:val="23"/>
              </w:rPr>
              <w:t xml:space="preserve"> </w:t>
            </w:r>
            <w:r w:rsidRPr="00B67EA3">
              <w:rPr>
                <w:rFonts w:ascii="Joost" w:hAnsi="Joost"/>
                <w:b/>
                <w:bCs/>
                <w:kern w:val="2"/>
                <w:sz w:val="23"/>
                <w:szCs w:val="23"/>
              </w:rPr>
              <w:t>Sutarties kainos / įkainių peržiūra dėl kitų mokesčių, lemiančių Paslaugų kainos / įkainių pokytį, pasikeitimo</w:t>
            </w:r>
          </w:p>
        </w:tc>
        <w:tc>
          <w:tcPr>
            <w:tcW w:w="6441" w:type="dxa"/>
            <w:gridSpan w:val="2"/>
          </w:tcPr>
          <w:p w14:paraId="580DE4B5" w14:textId="77777777" w:rsidR="00027B83" w:rsidRPr="00B67EA3" w:rsidRDefault="000B0897" w:rsidP="0094281E">
            <w:pPr>
              <w:jc w:val="both"/>
              <w:rPr>
                <w:rFonts w:ascii="Joost" w:hAnsi="Joost"/>
                <w:kern w:val="2"/>
                <w:sz w:val="23"/>
                <w:szCs w:val="23"/>
              </w:rPr>
            </w:pPr>
            <w:r w:rsidRPr="00B67EA3">
              <w:rPr>
                <w:rFonts w:ascii="Joost" w:hAnsi="Joost"/>
                <w:kern w:val="2"/>
                <w:sz w:val="23"/>
                <w:szCs w:val="23"/>
              </w:rPr>
              <w:t xml:space="preserve">Jeigu Sutarties vykdymo metu pasikeičia kitų (ne PVM) mokesčių, lemiančių Tiekėjo teikiamų </w:t>
            </w:r>
            <w:r w:rsidRPr="00B67EA3">
              <w:rPr>
                <w:rFonts w:ascii="Joost" w:hAnsi="Joost"/>
                <w:sz w:val="23"/>
                <w:szCs w:val="23"/>
              </w:rPr>
              <w:t>Paslaugų</w:t>
            </w:r>
            <w:r w:rsidRPr="00B67EA3">
              <w:rPr>
                <w:rFonts w:ascii="Joost" w:hAnsi="Joost"/>
                <w:kern w:val="2"/>
                <w:sz w:val="23"/>
                <w:szCs w:val="23"/>
              </w:rPr>
              <w:t xml:space="preserve"> Sutartyje nurodytos kainos / įkainių pokytį, mokėjimą reglamentuojantys teisės aktai (pavyzdžiui, dėl akcizų pokyčių ir pan.), Sutartyje nurodyta Sutarties kaina</w:t>
            </w:r>
            <w:r w:rsidRPr="00B67EA3">
              <w:rPr>
                <w:rFonts w:ascii="Joost" w:hAnsi="Joost"/>
                <w:sz w:val="23"/>
                <w:szCs w:val="23"/>
              </w:rPr>
              <w:t xml:space="preserve"> </w:t>
            </w:r>
            <w:r w:rsidRPr="00B67EA3">
              <w:rPr>
                <w:rFonts w:ascii="Joost" w:hAnsi="Joost"/>
                <w:kern w:val="2"/>
                <w:sz w:val="23"/>
                <w:szCs w:val="23"/>
              </w:rPr>
              <w:t>/</w:t>
            </w:r>
            <w:r w:rsidRPr="00B67EA3">
              <w:rPr>
                <w:rFonts w:ascii="Joost" w:hAnsi="Joost"/>
                <w:sz w:val="23"/>
                <w:szCs w:val="23"/>
              </w:rPr>
              <w:t xml:space="preserve"> </w:t>
            </w:r>
            <w:r w:rsidRPr="00B67EA3">
              <w:rPr>
                <w:rFonts w:ascii="Joost" w:hAnsi="Joost"/>
                <w:kern w:val="2"/>
                <w:sz w:val="23"/>
                <w:szCs w:val="23"/>
              </w:rPr>
              <w:t>įkainiai perskaičiuojami juos didinant arba mažinant. Peržiūra įforminama Susitarimu, kuris tampa neatskiriama Sutarties dalimi.</w:t>
            </w:r>
          </w:p>
          <w:p w14:paraId="280BE4AC" w14:textId="77777777" w:rsidR="00027B83" w:rsidRPr="00B67EA3" w:rsidRDefault="00027B83" w:rsidP="0094281E">
            <w:pPr>
              <w:jc w:val="both"/>
              <w:rPr>
                <w:rFonts w:ascii="Joost" w:hAnsi="Joost"/>
                <w:kern w:val="2"/>
                <w:sz w:val="23"/>
                <w:szCs w:val="23"/>
              </w:rPr>
            </w:pPr>
          </w:p>
          <w:p w14:paraId="0C74BF82" w14:textId="77777777" w:rsidR="00027B83" w:rsidRPr="00B67EA3" w:rsidRDefault="000B0897" w:rsidP="0094281E">
            <w:pPr>
              <w:jc w:val="both"/>
              <w:rPr>
                <w:rFonts w:ascii="Joost" w:hAnsi="Joost"/>
                <w:sz w:val="23"/>
                <w:szCs w:val="23"/>
              </w:rPr>
            </w:pPr>
            <w:r w:rsidRPr="00B67EA3">
              <w:rPr>
                <w:rFonts w:ascii="Joost" w:hAnsi="Joost"/>
                <w:sz w:val="23"/>
                <w:szCs w:val="23"/>
              </w:rPr>
              <w:t>Perskaičiuota (-</w:t>
            </w:r>
            <w:proofErr w:type="spellStart"/>
            <w:r w:rsidRPr="00B67EA3">
              <w:rPr>
                <w:rFonts w:ascii="Joost" w:hAnsi="Joost"/>
                <w:sz w:val="23"/>
                <w:szCs w:val="23"/>
              </w:rPr>
              <w:t>as</w:t>
            </w:r>
            <w:proofErr w:type="spellEnd"/>
            <w:r w:rsidRPr="00B67EA3">
              <w:rPr>
                <w:rFonts w:ascii="Joost" w:hAnsi="Joost"/>
                <w:sz w:val="23"/>
                <w:szCs w:val="23"/>
              </w:rPr>
              <w:t>) Sutarties kaina / įkainis taikoma (-</w:t>
            </w:r>
            <w:proofErr w:type="spellStart"/>
            <w:r w:rsidRPr="00B67EA3">
              <w:rPr>
                <w:rFonts w:ascii="Joost" w:hAnsi="Joost"/>
                <w:sz w:val="23"/>
                <w:szCs w:val="23"/>
              </w:rPr>
              <w:t>as</w:t>
            </w:r>
            <w:proofErr w:type="spellEnd"/>
            <w:r w:rsidRPr="00B67EA3">
              <w:rPr>
                <w:rFonts w:ascii="Joost" w:hAnsi="Joost"/>
                <w:sz w:val="23"/>
                <w:szCs w:val="23"/>
              </w:rPr>
              <w:t>) tik tai Paslaugų daliai, kuri bus teikiama nuo Sutarties Šalies prašymo peržiūrėti kainą pateikimo dienos, ir tik tuo atveju, jei Paslaugų dalies kainos dedamąją, paveiktą mokesčių pokyčio, galima aiškiai išskirti pagal Sutarties kainodarą.</w:t>
            </w:r>
          </w:p>
          <w:p w14:paraId="6B506A0E" w14:textId="77777777" w:rsidR="00DF65CB" w:rsidRPr="00B67EA3" w:rsidRDefault="00DF65CB" w:rsidP="0094281E">
            <w:pPr>
              <w:jc w:val="both"/>
              <w:rPr>
                <w:rFonts w:ascii="Joost" w:hAnsi="Joost"/>
                <w:sz w:val="23"/>
                <w:szCs w:val="23"/>
              </w:rPr>
            </w:pPr>
          </w:p>
        </w:tc>
      </w:tr>
      <w:tr w:rsidR="00027B83" w:rsidRPr="00B67EA3" w14:paraId="69854B36" w14:textId="77777777">
        <w:trPr>
          <w:trHeight w:val="300"/>
        </w:trPr>
        <w:tc>
          <w:tcPr>
            <w:tcW w:w="3094" w:type="dxa"/>
            <w:gridSpan w:val="2"/>
          </w:tcPr>
          <w:p w14:paraId="79E3D3CB" w14:textId="58A7E796" w:rsidR="00027B83" w:rsidRPr="00B67EA3" w:rsidRDefault="000B0897" w:rsidP="007E0254">
            <w:pPr>
              <w:rPr>
                <w:rFonts w:ascii="Joost" w:hAnsi="Joost"/>
                <w:b/>
                <w:kern w:val="2"/>
                <w:sz w:val="23"/>
                <w:szCs w:val="23"/>
              </w:rPr>
            </w:pPr>
            <w:r w:rsidRPr="00B67EA3">
              <w:rPr>
                <w:rFonts w:ascii="Joost" w:hAnsi="Joost"/>
                <w:b/>
                <w:kern w:val="2"/>
                <w:sz w:val="23"/>
                <w:szCs w:val="23"/>
              </w:rPr>
              <w:t>5.3.3. Sutarties kainos / įkainių peržiūra dėl kainų lygio pokyčio</w:t>
            </w:r>
          </w:p>
        </w:tc>
        <w:tc>
          <w:tcPr>
            <w:tcW w:w="6441" w:type="dxa"/>
            <w:gridSpan w:val="2"/>
          </w:tcPr>
          <w:p w14:paraId="33514967" w14:textId="7CAF67B1" w:rsidR="00027B83" w:rsidRPr="00D525D8" w:rsidRDefault="000B0897" w:rsidP="005831BD">
            <w:pPr>
              <w:jc w:val="both"/>
              <w:rPr>
                <w:rFonts w:ascii="Joost" w:hAnsi="Joost"/>
                <w:color w:val="000000" w:themeColor="text1"/>
                <w:sz w:val="23"/>
                <w:szCs w:val="23"/>
              </w:rPr>
            </w:pPr>
            <w:r w:rsidRPr="00D525D8">
              <w:rPr>
                <w:rFonts w:ascii="Joost" w:hAnsi="Joost"/>
                <w:color w:val="000000" w:themeColor="text1"/>
                <w:sz w:val="23"/>
                <w:szCs w:val="23"/>
              </w:rPr>
              <w:t>5.3.3.1. Bet kuri Sutarties Šalis Sutarties galiojimo metu turi teisę inicijuoti Sutarties kainos  peržiūrą (keitimą) ne anksčiau kaip po</w:t>
            </w:r>
            <w:r w:rsidR="002B4206" w:rsidRPr="00D525D8">
              <w:rPr>
                <w:rFonts w:ascii="Joost" w:hAnsi="Joost"/>
                <w:color w:val="000000" w:themeColor="text1"/>
                <w:sz w:val="23"/>
                <w:szCs w:val="23"/>
              </w:rPr>
              <w:t xml:space="preserve"> 3 (trijų) mėnesių</w:t>
            </w:r>
            <w:r w:rsidRPr="00D525D8">
              <w:rPr>
                <w:rFonts w:ascii="Joost" w:hAnsi="Joost"/>
                <w:color w:val="000000" w:themeColor="text1"/>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F4310A" w:rsidRPr="00D525D8">
              <w:rPr>
                <w:rFonts w:ascii="Joost" w:hAnsi="Joost"/>
                <w:color w:val="000000" w:themeColor="text1"/>
                <w:sz w:val="23"/>
                <w:szCs w:val="23"/>
              </w:rPr>
              <w:t>.</w:t>
            </w:r>
            <w:r w:rsidRPr="00D525D8">
              <w:rPr>
                <w:rFonts w:ascii="Joost" w:hAnsi="Joost"/>
                <w:color w:val="000000" w:themeColor="text1"/>
                <w:sz w:val="23"/>
                <w:szCs w:val="23"/>
              </w:rPr>
              <w:t xml:space="preserve"> Sutarties kainos peržiūra atliekama ne rečiau kaip kas (</w:t>
            </w:r>
            <w:r w:rsidR="002B4206" w:rsidRPr="00D525D8">
              <w:rPr>
                <w:rFonts w:ascii="Joost" w:hAnsi="Joost"/>
                <w:color w:val="000000" w:themeColor="text1"/>
                <w:sz w:val="23"/>
                <w:szCs w:val="23"/>
              </w:rPr>
              <w:t>3 (trys</w:t>
            </w:r>
            <w:r w:rsidRPr="00D525D8">
              <w:rPr>
                <w:rFonts w:ascii="Joost" w:hAnsi="Joost"/>
                <w:color w:val="000000" w:themeColor="text1"/>
                <w:sz w:val="23"/>
                <w:szCs w:val="23"/>
              </w:rPr>
              <w:t>) mėnesiai.</w:t>
            </w:r>
          </w:p>
          <w:p w14:paraId="5079BC93" w14:textId="1180969B" w:rsidR="00027B83" w:rsidRPr="00D525D8" w:rsidRDefault="000B0897" w:rsidP="005831BD">
            <w:pPr>
              <w:jc w:val="both"/>
              <w:rPr>
                <w:rFonts w:ascii="Joost" w:hAnsi="Joost"/>
                <w:color w:val="000000" w:themeColor="text1"/>
                <w:kern w:val="2"/>
                <w:sz w:val="23"/>
                <w:szCs w:val="23"/>
                <w:shd w:val="clear" w:color="auto" w:fill="FFFFFF"/>
              </w:rPr>
            </w:pPr>
            <w:r w:rsidRPr="00D525D8">
              <w:rPr>
                <w:rFonts w:ascii="Joost" w:hAnsi="Joost"/>
                <w:color w:val="000000" w:themeColor="text1"/>
                <w:kern w:val="2"/>
                <w:sz w:val="23"/>
                <w:szCs w:val="23"/>
              </w:rPr>
              <w:lastRenderedPageBreak/>
              <w:t>5.3.3.2. Sutarties k</w:t>
            </w:r>
            <w:r w:rsidRPr="00D525D8">
              <w:rPr>
                <w:rFonts w:ascii="Joost" w:hAnsi="Joost"/>
                <w:color w:val="000000" w:themeColor="text1"/>
                <w:kern w:val="2"/>
                <w:sz w:val="23"/>
                <w:szCs w:val="23"/>
                <w:shd w:val="clear" w:color="auto" w:fill="FFFFFF"/>
              </w:rPr>
              <w:t>aina peržiūrim</w:t>
            </w:r>
            <w:r w:rsidR="00D525D8" w:rsidRPr="00D525D8">
              <w:rPr>
                <w:rFonts w:ascii="Joost" w:hAnsi="Joost"/>
                <w:color w:val="000000" w:themeColor="text1"/>
                <w:kern w:val="2"/>
                <w:sz w:val="23"/>
                <w:szCs w:val="23"/>
                <w:shd w:val="clear" w:color="auto" w:fill="FFFFFF"/>
              </w:rPr>
              <w:t>a</w:t>
            </w:r>
            <w:r w:rsidRPr="00D525D8">
              <w:rPr>
                <w:rFonts w:ascii="Joost" w:hAnsi="Joost"/>
                <w:color w:val="000000" w:themeColor="text1"/>
                <w:kern w:val="2"/>
                <w:sz w:val="23"/>
                <w:szCs w:val="23"/>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9442A2B" w14:textId="0B8BEB28" w:rsidR="00027B83" w:rsidRPr="00D525D8" w:rsidRDefault="000B0897" w:rsidP="005831BD">
            <w:pPr>
              <w:jc w:val="both"/>
              <w:rPr>
                <w:rFonts w:ascii="Joost" w:hAnsi="Joost"/>
                <w:color w:val="000000" w:themeColor="text1"/>
                <w:kern w:val="2"/>
                <w:sz w:val="23"/>
                <w:szCs w:val="23"/>
                <w:shd w:val="clear" w:color="auto" w:fill="FFFFFF"/>
              </w:rPr>
            </w:pPr>
            <w:r w:rsidRPr="00D525D8">
              <w:rPr>
                <w:rFonts w:ascii="Joost" w:hAnsi="Joost"/>
                <w:color w:val="000000" w:themeColor="text1"/>
                <w:kern w:val="2"/>
                <w:sz w:val="23"/>
                <w:szCs w:val="23"/>
              </w:rPr>
              <w:t xml:space="preserve">5.3.3.3. </w:t>
            </w:r>
            <w:r w:rsidRPr="00D525D8">
              <w:rPr>
                <w:rFonts w:ascii="Joost" w:hAnsi="Joost"/>
                <w:color w:val="000000" w:themeColor="text1"/>
                <w:kern w:val="2"/>
                <w:sz w:val="23"/>
                <w:szCs w:val="23"/>
                <w:shd w:val="clear" w:color="auto" w:fill="FFFFFF"/>
              </w:rPr>
              <w:t>Jeigu P</w:t>
            </w:r>
            <w:r w:rsidRPr="00D525D8">
              <w:rPr>
                <w:rFonts w:ascii="Joost" w:hAnsi="Joost"/>
                <w:color w:val="000000" w:themeColor="text1"/>
                <w:sz w:val="23"/>
                <w:szCs w:val="23"/>
              </w:rPr>
              <w:t>aslaugų teikimas</w:t>
            </w:r>
            <w:r w:rsidRPr="00D525D8">
              <w:rPr>
                <w:rFonts w:ascii="Joost" w:hAnsi="Joost"/>
                <w:color w:val="000000" w:themeColor="text1"/>
                <w:kern w:val="2"/>
                <w:sz w:val="23"/>
                <w:szCs w:val="23"/>
                <w:shd w:val="clear" w:color="auto" w:fill="FFFFFF"/>
              </w:rPr>
              <w:t xml:space="preserve"> vėluoja dėl Tiekėjo kaltės, uždelstų suteikti P</w:t>
            </w:r>
            <w:r w:rsidRPr="00D525D8">
              <w:rPr>
                <w:rFonts w:ascii="Joost" w:hAnsi="Joost"/>
                <w:color w:val="000000" w:themeColor="text1"/>
                <w:sz w:val="23"/>
                <w:szCs w:val="23"/>
              </w:rPr>
              <w:t>aslaugų</w:t>
            </w:r>
            <w:r w:rsidRPr="00D525D8">
              <w:rPr>
                <w:rFonts w:ascii="Joost" w:hAnsi="Joost"/>
                <w:color w:val="000000" w:themeColor="text1"/>
                <w:kern w:val="2"/>
                <w:sz w:val="23"/>
                <w:szCs w:val="23"/>
                <w:shd w:val="clear" w:color="auto" w:fill="FFFFFF"/>
              </w:rPr>
              <w:t xml:space="preserve"> kaina  nėra perskaičiuojam</w:t>
            </w:r>
            <w:r w:rsidR="00D525D8" w:rsidRPr="00D525D8">
              <w:rPr>
                <w:rFonts w:ascii="Joost" w:hAnsi="Joost"/>
                <w:color w:val="000000" w:themeColor="text1"/>
                <w:kern w:val="2"/>
                <w:sz w:val="23"/>
                <w:szCs w:val="23"/>
                <w:shd w:val="clear" w:color="auto" w:fill="FFFFFF"/>
              </w:rPr>
              <w:t>a</w:t>
            </w:r>
            <w:r w:rsidRPr="00D525D8">
              <w:rPr>
                <w:rFonts w:ascii="Joost" w:hAnsi="Joost"/>
                <w:color w:val="000000" w:themeColor="text1"/>
                <w:kern w:val="2"/>
                <w:sz w:val="23"/>
                <w:szCs w:val="23"/>
                <w:shd w:val="clear" w:color="auto" w:fill="FFFFFF"/>
              </w:rPr>
              <w:t xml:space="preserve"> dėl kainų lygio kilimo (gali būti mažinami, tačiau negali būti didinami).</w:t>
            </w:r>
          </w:p>
          <w:p w14:paraId="77129A7F" w14:textId="11C904F2" w:rsidR="00027B83" w:rsidRPr="00D525D8" w:rsidRDefault="000B0897" w:rsidP="005831BD">
            <w:pPr>
              <w:jc w:val="both"/>
              <w:rPr>
                <w:rFonts w:ascii="Joost" w:hAnsi="Joost"/>
                <w:color w:val="000000" w:themeColor="text1"/>
                <w:kern w:val="2"/>
                <w:sz w:val="23"/>
                <w:szCs w:val="23"/>
                <w:shd w:val="clear" w:color="auto" w:fill="FFFFFF"/>
              </w:rPr>
            </w:pPr>
            <w:r w:rsidRPr="00D525D8">
              <w:rPr>
                <w:rFonts w:ascii="Joost" w:hAnsi="Joost"/>
                <w:color w:val="000000" w:themeColor="text1"/>
                <w:kern w:val="2"/>
                <w:sz w:val="23"/>
                <w:szCs w:val="23"/>
              </w:rPr>
              <w:t xml:space="preserve">5.3.3.4. Atlikdamos Sutarties kainos peržiūrą </w:t>
            </w:r>
            <w:r w:rsidRPr="00D525D8">
              <w:rPr>
                <w:rFonts w:ascii="Joost" w:hAnsi="Joost"/>
                <w:color w:val="000000" w:themeColor="text1"/>
                <w:kern w:val="2"/>
                <w:sz w:val="23"/>
                <w:szCs w:val="23"/>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FBDE30A" w14:textId="0155BE58" w:rsidR="00027B83" w:rsidRPr="00D525D8" w:rsidRDefault="000B0897" w:rsidP="005831BD">
            <w:pPr>
              <w:jc w:val="both"/>
              <w:rPr>
                <w:rFonts w:ascii="Joost" w:hAnsi="Joost"/>
                <w:color w:val="000000" w:themeColor="text1"/>
                <w:kern w:val="2"/>
                <w:sz w:val="23"/>
                <w:szCs w:val="23"/>
                <w:shd w:val="clear" w:color="auto" w:fill="FFFFFF"/>
              </w:rPr>
            </w:pPr>
            <w:r w:rsidRPr="00D525D8">
              <w:rPr>
                <w:rFonts w:ascii="Joost" w:hAnsi="Joost"/>
                <w:color w:val="000000" w:themeColor="text1"/>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2BBB57F" w14:textId="22A75229" w:rsidR="00027B83" w:rsidRPr="00D525D8" w:rsidRDefault="000B0897" w:rsidP="005831BD">
            <w:pPr>
              <w:jc w:val="both"/>
              <w:rPr>
                <w:rFonts w:ascii="Joost" w:hAnsi="Joost"/>
                <w:color w:val="000000" w:themeColor="text1"/>
                <w:sz w:val="23"/>
                <w:szCs w:val="23"/>
              </w:rPr>
            </w:pPr>
            <w:r w:rsidRPr="00D525D8">
              <w:rPr>
                <w:rFonts w:ascii="Joost" w:hAnsi="Joost"/>
                <w:color w:val="000000" w:themeColor="text1"/>
                <w:kern w:val="2"/>
                <w:sz w:val="23"/>
                <w:szCs w:val="23"/>
                <w:shd w:val="clear" w:color="auto" w:fill="FFFFFF"/>
              </w:rPr>
              <w:t>5.3.3.6. Nauja Sutarties kaina apskaičiuojam</w:t>
            </w:r>
            <w:r w:rsidR="00D525D8" w:rsidRPr="00D525D8">
              <w:rPr>
                <w:rFonts w:ascii="Joost" w:hAnsi="Joost"/>
                <w:color w:val="000000" w:themeColor="text1"/>
                <w:kern w:val="2"/>
                <w:sz w:val="23"/>
                <w:szCs w:val="23"/>
                <w:shd w:val="clear" w:color="auto" w:fill="FFFFFF"/>
              </w:rPr>
              <w:t>a</w:t>
            </w:r>
            <w:r w:rsidRPr="00D525D8">
              <w:rPr>
                <w:rFonts w:ascii="Joost" w:hAnsi="Joost"/>
                <w:color w:val="000000" w:themeColor="text1"/>
                <w:kern w:val="2"/>
                <w:sz w:val="23"/>
                <w:szCs w:val="23"/>
                <w:shd w:val="clear" w:color="auto" w:fill="FFFFFF"/>
              </w:rPr>
              <w:t xml:space="preserve"> pagal žemiau pateiktą formulę:</w:t>
            </w:r>
          </w:p>
          <w:p w14:paraId="062EB231" w14:textId="77777777" w:rsidR="00027B83" w:rsidRPr="00D525D8" w:rsidRDefault="00027B83" w:rsidP="005831BD">
            <w:pPr>
              <w:jc w:val="both"/>
              <w:rPr>
                <w:rFonts w:ascii="Joost" w:hAnsi="Joost"/>
                <w:color w:val="000000" w:themeColor="text1"/>
                <w:sz w:val="23"/>
                <w:szCs w:val="23"/>
              </w:rPr>
            </w:pPr>
          </w:p>
          <w:p w14:paraId="109FA783" w14:textId="77777777" w:rsidR="00083E54" w:rsidRPr="00D525D8" w:rsidRDefault="00000000" w:rsidP="005831BD">
            <w:pPr>
              <w:jc w:val="both"/>
              <w:textAlignment w:val="baseline"/>
              <w:rPr>
                <w:rFonts w:ascii="Joost" w:hAnsi="Joost"/>
                <w:color w:val="000000" w:themeColor="text1"/>
                <w:kern w:val="2"/>
                <w:sz w:val="23"/>
                <w:szCs w:val="23"/>
              </w:rPr>
            </w:pPr>
            <m:oMath>
              <m:sSub>
                <m:sSubPr>
                  <m:ctrlPr>
                    <w:rPr>
                      <w:rFonts w:ascii="Cambria Math" w:hAnsi="Cambria Math"/>
                      <w:color w:val="000000" w:themeColor="text1"/>
                      <w:sz w:val="23"/>
                      <w:szCs w:val="23"/>
                    </w:rPr>
                  </m:ctrlPr>
                </m:sSubPr>
                <m:e>
                  <m:r>
                    <m:rPr>
                      <m:sty m:val="p"/>
                    </m:rPr>
                    <w:rPr>
                      <w:rFonts w:ascii="Cambria Math" w:hAnsi="Cambria Math"/>
                      <w:color w:val="000000" w:themeColor="text1"/>
                      <w:sz w:val="23"/>
                      <w:szCs w:val="23"/>
                    </w:rPr>
                    <m:t>a</m:t>
                  </m:r>
                </m:e>
                <m:sub>
                  <m:r>
                    <m:rPr>
                      <m:sty m:val="p"/>
                    </m:rPr>
                    <w:rPr>
                      <w:rFonts w:ascii="Cambria Math" w:hAnsi="Cambria Math"/>
                      <w:color w:val="000000" w:themeColor="text1"/>
                      <w:sz w:val="23"/>
                      <w:szCs w:val="23"/>
                    </w:rPr>
                    <m:t>1</m:t>
                  </m:r>
                </m:sub>
              </m:sSub>
              <m:r>
                <m:rPr>
                  <m:sty m:val="p"/>
                </m:rPr>
                <w:rPr>
                  <w:rFonts w:ascii="Cambria Math" w:hAnsi="Cambria Math"/>
                  <w:color w:val="000000" w:themeColor="text1"/>
                  <w:sz w:val="23"/>
                  <w:szCs w:val="23"/>
                </w:rPr>
                <m:t>=</m:t>
              </m:r>
              <m:r>
                <m:rPr>
                  <m:sty m:val="p"/>
                </m:rPr>
                <w:rPr>
                  <w:rFonts w:ascii="Cambria Math" w:eastAsiaTheme="minorEastAsia" w:hAnsi="Cambria Math"/>
                  <w:color w:val="000000" w:themeColor="text1"/>
                  <w:sz w:val="23"/>
                  <w:szCs w:val="23"/>
                </w:rPr>
                <m:t>a+</m:t>
              </m:r>
              <m:d>
                <m:dPr>
                  <m:ctrlPr>
                    <w:rPr>
                      <w:rFonts w:ascii="Cambria Math" w:eastAsiaTheme="minorEastAsia" w:hAnsi="Cambria Math"/>
                      <w:color w:val="000000" w:themeColor="text1"/>
                      <w:sz w:val="23"/>
                      <w:szCs w:val="23"/>
                    </w:rPr>
                  </m:ctrlPr>
                </m:dPr>
                <m:e>
                  <m:f>
                    <m:fPr>
                      <m:ctrlPr>
                        <w:rPr>
                          <w:rFonts w:ascii="Cambria Math" w:eastAsiaTheme="minorEastAsia" w:hAnsi="Cambria Math"/>
                          <w:color w:val="000000" w:themeColor="text1"/>
                          <w:sz w:val="23"/>
                          <w:szCs w:val="23"/>
                        </w:rPr>
                      </m:ctrlPr>
                    </m:fPr>
                    <m:num>
                      <m:r>
                        <m:rPr>
                          <m:sty m:val="p"/>
                        </m:rPr>
                        <w:rPr>
                          <w:rFonts w:ascii="Cambria Math" w:eastAsiaTheme="minorEastAsia" w:hAnsi="Cambria Math"/>
                          <w:color w:val="000000" w:themeColor="text1"/>
                          <w:sz w:val="23"/>
                          <w:szCs w:val="23"/>
                        </w:rPr>
                        <m:t>k</m:t>
                      </m:r>
                    </m:num>
                    <m:den>
                      <m:r>
                        <m:rPr>
                          <m:sty m:val="p"/>
                        </m:rPr>
                        <w:rPr>
                          <w:rFonts w:ascii="Cambria Math" w:eastAsiaTheme="minorEastAsia" w:hAnsi="Cambria Math"/>
                          <w:color w:val="000000" w:themeColor="text1"/>
                          <w:sz w:val="23"/>
                          <w:szCs w:val="23"/>
                        </w:rPr>
                        <m:t>100</m:t>
                      </m:r>
                    </m:den>
                  </m:f>
                  <m:r>
                    <m:rPr>
                      <m:sty m:val="p"/>
                    </m:rPr>
                    <w:rPr>
                      <w:rFonts w:ascii="Cambria Math" w:eastAsiaTheme="minorEastAsia" w:hAnsi="Cambria Math"/>
                      <w:color w:val="000000" w:themeColor="text1"/>
                      <w:sz w:val="23"/>
                      <w:szCs w:val="23"/>
                    </w:rPr>
                    <m:t>×a</m:t>
                  </m:r>
                </m:e>
              </m:d>
            </m:oMath>
            <w:r w:rsidR="000B0897" w:rsidRPr="00D525D8">
              <w:rPr>
                <w:rFonts w:ascii="Joost" w:hAnsi="Joost"/>
                <w:color w:val="000000" w:themeColor="text1"/>
                <w:kern w:val="2"/>
                <w:sz w:val="23"/>
                <w:szCs w:val="23"/>
              </w:rPr>
              <w:t>, kur</w:t>
            </w:r>
          </w:p>
          <w:p w14:paraId="4876A83D" w14:textId="36390999" w:rsidR="00027B83" w:rsidRPr="00D525D8" w:rsidRDefault="000B0897" w:rsidP="005831BD">
            <w:pPr>
              <w:jc w:val="both"/>
              <w:textAlignment w:val="baseline"/>
              <w:rPr>
                <w:rFonts w:ascii="Joost" w:hAnsi="Joost"/>
                <w:color w:val="000000" w:themeColor="text1"/>
                <w:kern w:val="2"/>
                <w:sz w:val="23"/>
                <w:szCs w:val="23"/>
              </w:rPr>
            </w:pPr>
            <w:r w:rsidRPr="00D525D8">
              <w:rPr>
                <w:rFonts w:ascii="Joost" w:hAnsi="Joost"/>
                <w:color w:val="000000" w:themeColor="text1"/>
                <w:kern w:val="2"/>
                <w:sz w:val="23"/>
                <w:szCs w:val="23"/>
              </w:rPr>
              <w:t>a – kaina (Eur be PVM) (jei peržiūra jau buvo atlikta, tai po paskutinio perskaičiavimo)</w:t>
            </w:r>
          </w:p>
          <w:p w14:paraId="0B210CF9" w14:textId="040167BE" w:rsidR="00027B83" w:rsidRPr="00D525D8" w:rsidRDefault="000B0897" w:rsidP="005831BD">
            <w:pPr>
              <w:jc w:val="both"/>
              <w:textAlignment w:val="baseline"/>
              <w:rPr>
                <w:rFonts w:ascii="Joost" w:hAnsi="Joost"/>
                <w:color w:val="000000" w:themeColor="text1"/>
                <w:sz w:val="23"/>
                <w:szCs w:val="23"/>
              </w:rPr>
            </w:pPr>
            <w:r w:rsidRPr="00D525D8">
              <w:rPr>
                <w:rFonts w:ascii="Joost" w:hAnsi="Joost"/>
                <w:color w:val="000000" w:themeColor="text1"/>
                <w:kern w:val="2"/>
                <w:sz w:val="23"/>
                <w:szCs w:val="23"/>
              </w:rPr>
              <w:t>a</w:t>
            </w:r>
            <w:r w:rsidRPr="00D525D8">
              <w:rPr>
                <w:rFonts w:ascii="Joost" w:hAnsi="Joost"/>
                <w:color w:val="000000" w:themeColor="text1"/>
                <w:kern w:val="2"/>
                <w:sz w:val="23"/>
                <w:szCs w:val="23"/>
                <w:vertAlign w:val="subscript"/>
              </w:rPr>
              <w:t>1</w:t>
            </w:r>
            <w:r w:rsidRPr="00D525D8">
              <w:rPr>
                <w:rFonts w:ascii="Joost" w:hAnsi="Joost"/>
                <w:color w:val="000000" w:themeColor="text1"/>
                <w:kern w:val="2"/>
                <w:sz w:val="23"/>
                <w:szCs w:val="23"/>
              </w:rPr>
              <w:t xml:space="preserve"> – perskaičiuota (pakeista) kaina </w:t>
            </w:r>
            <w:r w:rsidR="00D525D8" w:rsidRPr="00D525D8">
              <w:rPr>
                <w:rFonts w:ascii="Joost" w:hAnsi="Joost"/>
                <w:color w:val="000000" w:themeColor="text1"/>
                <w:kern w:val="2"/>
                <w:sz w:val="23"/>
                <w:szCs w:val="23"/>
              </w:rPr>
              <w:t>(</w:t>
            </w:r>
            <w:r w:rsidRPr="00D525D8">
              <w:rPr>
                <w:rFonts w:ascii="Joost" w:hAnsi="Joost"/>
                <w:color w:val="000000" w:themeColor="text1"/>
                <w:kern w:val="2"/>
                <w:sz w:val="23"/>
                <w:szCs w:val="23"/>
              </w:rPr>
              <w:t>Eur be PVM)</w:t>
            </w:r>
          </w:p>
          <w:p w14:paraId="0DFB53A6" w14:textId="704A7384" w:rsidR="00027B83" w:rsidRPr="00D525D8" w:rsidRDefault="000B0897" w:rsidP="005831BD">
            <w:pPr>
              <w:jc w:val="both"/>
              <w:textAlignment w:val="baseline"/>
              <w:rPr>
                <w:rFonts w:ascii="Joost" w:hAnsi="Joost"/>
                <w:color w:val="000000" w:themeColor="text1"/>
                <w:sz w:val="23"/>
                <w:szCs w:val="23"/>
              </w:rPr>
            </w:pPr>
            <w:r w:rsidRPr="00D525D8">
              <w:rPr>
                <w:rFonts w:ascii="Joost" w:hAnsi="Joost"/>
                <w:color w:val="000000" w:themeColor="text1"/>
                <w:kern w:val="2"/>
                <w:sz w:val="23"/>
                <w:szCs w:val="23"/>
              </w:rPr>
              <w:t>k – pagal vartotojų kainų indeksą („Vartojimo prekių ir paslaugų“</w:t>
            </w:r>
            <w:r w:rsidR="00F4310A" w:rsidRPr="00D525D8">
              <w:rPr>
                <w:rFonts w:ascii="Joost" w:hAnsi="Joost"/>
                <w:color w:val="000000" w:themeColor="text1"/>
                <w:kern w:val="2"/>
                <w:sz w:val="23"/>
                <w:szCs w:val="23"/>
              </w:rPr>
              <w:t>)</w:t>
            </w:r>
            <w:r w:rsidRPr="00D525D8">
              <w:rPr>
                <w:rFonts w:ascii="Joost" w:hAnsi="Joost"/>
                <w:color w:val="000000" w:themeColor="text1"/>
                <w:kern w:val="2"/>
                <w:sz w:val="23"/>
                <w:szCs w:val="23"/>
              </w:rPr>
              <w:t xml:space="preserve"> apskaičiuotas Vartojimo prekių ir paslaugų kainų pokytis (padidėjimas arba sumažėjimas) (%). „k“ reikšmė skaičiuojama pagal formulę:</w:t>
            </w:r>
          </w:p>
          <w:p w14:paraId="7DC4BAB4" w14:textId="77777777" w:rsidR="00027B83" w:rsidRPr="00D525D8" w:rsidRDefault="000B0897" w:rsidP="005831BD">
            <w:pPr>
              <w:jc w:val="both"/>
              <w:textAlignment w:val="baseline"/>
              <w:rPr>
                <w:rFonts w:ascii="Joost" w:hAnsi="Joost"/>
                <w:color w:val="000000" w:themeColor="text1"/>
                <w:kern w:val="2"/>
                <w:sz w:val="23"/>
                <w:szCs w:val="23"/>
              </w:rPr>
            </w:pPr>
            <m:oMath>
              <m:r>
                <m:rPr>
                  <m:sty m:val="p"/>
                </m:rPr>
                <w:rPr>
                  <w:rFonts w:ascii="Cambria Math" w:hAnsi="Cambria Math"/>
                  <w:color w:val="000000" w:themeColor="text1"/>
                  <w:sz w:val="23"/>
                  <w:szCs w:val="23"/>
                </w:rPr>
                <m:t>k =</m:t>
              </m:r>
              <m:f>
                <m:fPr>
                  <m:ctrlPr>
                    <w:rPr>
                      <w:rFonts w:ascii="Cambria Math" w:eastAsiaTheme="minorEastAsia" w:hAnsi="Cambria Math"/>
                      <w:color w:val="000000" w:themeColor="text1"/>
                      <w:sz w:val="23"/>
                      <w:szCs w:val="23"/>
                    </w:rPr>
                  </m:ctrlPr>
                </m:fPr>
                <m:num>
                  <m:sSub>
                    <m:sSubPr>
                      <m:ctrlPr>
                        <w:rPr>
                          <w:rFonts w:ascii="Cambria Math" w:eastAsiaTheme="minorEastAsia" w:hAnsi="Cambria Math"/>
                          <w:color w:val="000000" w:themeColor="text1"/>
                          <w:sz w:val="23"/>
                          <w:szCs w:val="23"/>
                        </w:rPr>
                      </m:ctrlPr>
                    </m:sSubPr>
                    <m:e>
                      <m:r>
                        <m:rPr>
                          <m:sty m:val="p"/>
                        </m:rPr>
                        <w:rPr>
                          <w:rFonts w:ascii="Cambria Math" w:eastAsiaTheme="minorEastAsia" w:hAnsi="Cambria Math"/>
                          <w:color w:val="000000" w:themeColor="text1"/>
                          <w:sz w:val="23"/>
                          <w:szCs w:val="23"/>
                        </w:rPr>
                        <m:t>Ind</m:t>
                      </m:r>
                    </m:e>
                    <m:sub>
                      <m:r>
                        <m:rPr>
                          <m:sty m:val="p"/>
                        </m:rPr>
                        <w:rPr>
                          <w:rFonts w:ascii="Cambria Math" w:eastAsiaTheme="minorEastAsia" w:hAnsi="Cambria Math"/>
                          <w:color w:val="000000" w:themeColor="text1"/>
                          <w:sz w:val="23"/>
                          <w:szCs w:val="23"/>
                        </w:rPr>
                        <m:t>naujausias</m:t>
                      </m:r>
                    </m:sub>
                  </m:sSub>
                </m:num>
                <m:den>
                  <m:sSub>
                    <m:sSubPr>
                      <m:ctrlPr>
                        <w:rPr>
                          <w:rFonts w:ascii="Cambria Math" w:eastAsiaTheme="minorEastAsia" w:hAnsi="Cambria Math"/>
                          <w:color w:val="000000" w:themeColor="text1"/>
                          <w:sz w:val="23"/>
                          <w:szCs w:val="23"/>
                        </w:rPr>
                      </m:ctrlPr>
                    </m:sSubPr>
                    <m:e>
                      <m:r>
                        <m:rPr>
                          <m:sty m:val="p"/>
                        </m:rPr>
                        <w:rPr>
                          <w:rFonts w:ascii="Cambria Math" w:eastAsiaTheme="minorEastAsia" w:hAnsi="Cambria Math"/>
                          <w:color w:val="000000" w:themeColor="text1"/>
                          <w:sz w:val="23"/>
                          <w:szCs w:val="23"/>
                        </w:rPr>
                        <m:t>Ind</m:t>
                      </m:r>
                    </m:e>
                    <m:sub>
                      <m:r>
                        <m:rPr>
                          <m:sty m:val="p"/>
                        </m:rPr>
                        <w:rPr>
                          <w:rFonts w:ascii="Cambria Math" w:eastAsiaTheme="minorEastAsia" w:hAnsi="Cambria Math"/>
                          <w:color w:val="000000" w:themeColor="text1"/>
                          <w:sz w:val="23"/>
                          <w:szCs w:val="23"/>
                        </w:rPr>
                        <m:t>pradžia</m:t>
                      </m:r>
                    </m:sub>
                  </m:sSub>
                </m:den>
              </m:f>
              <m:r>
                <m:rPr>
                  <m:sty m:val="p"/>
                </m:rPr>
                <w:rPr>
                  <w:rFonts w:ascii="Cambria Math" w:eastAsiaTheme="minorEastAsia" w:hAnsi="Cambria Math"/>
                  <w:color w:val="000000" w:themeColor="text1"/>
                  <w:sz w:val="23"/>
                  <w:szCs w:val="23"/>
                </w:rPr>
                <m:t>×100-100</m:t>
              </m:r>
            </m:oMath>
            <w:r w:rsidRPr="00D525D8">
              <w:rPr>
                <w:rFonts w:ascii="Joost" w:hAnsi="Joost"/>
                <w:color w:val="000000" w:themeColor="text1"/>
                <w:kern w:val="2"/>
                <w:sz w:val="23"/>
                <w:szCs w:val="23"/>
              </w:rPr>
              <w:t>, (proc.) kur</w:t>
            </w:r>
          </w:p>
          <w:p w14:paraId="7F3B7C74" w14:textId="519ED74E" w:rsidR="00027B83" w:rsidRPr="00D525D8" w:rsidRDefault="000B0897" w:rsidP="005831BD">
            <w:pPr>
              <w:jc w:val="both"/>
              <w:textAlignment w:val="baseline"/>
              <w:rPr>
                <w:rFonts w:ascii="Joost" w:hAnsi="Joost"/>
                <w:color w:val="000000" w:themeColor="text1"/>
                <w:sz w:val="23"/>
                <w:szCs w:val="23"/>
              </w:rPr>
            </w:pPr>
            <w:proofErr w:type="spellStart"/>
            <w:r w:rsidRPr="00D525D8">
              <w:rPr>
                <w:rFonts w:ascii="Joost" w:hAnsi="Joost"/>
                <w:color w:val="000000" w:themeColor="text1"/>
                <w:kern w:val="2"/>
                <w:sz w:val="23"/>
                <w:szCs w:val="23"/>
              </w:rPr>
              <w:t>Ind</w:t>
            </w:r>
            <w:r w:rsidRPr="00D525D8">
              <w:rPr>
                <w:rFonts w:ascii="Joost" w:hAnsi="Joost"/>
                <w:color w:val="000000" w:themeColor="text1"/>
                <w:kern w:val="2"/>
                <w:sz w:val="23"/>
                <w:szCs w:val="23"/>
                <w:vertAlign w:val="subscript"/>
              </w:rPr>
              <w:t>naujausias</w:t>
            </w:r>
            <w:proofErr w:type="spellEnd"/>
            <w:r w:rsidRPr="00D525D8">
              <w:rPr>
                <w:rFonts w:ascii="Joost" w:hAnsi="Joost"/>
                <w:color w:val="000000" w:themeColor="text1"/>
                <w:kern w:val="2"/>
                <w:sz w:val="23"/>
                <w:szCs w:val="23"/>
              </w:rPr>
              <w:t xml:space="preserve"> – kreipimosi dėl kainos peržiūros išsiuntimo kitai Šaliai dieną paskelbtas naujausias vartojimo prekių ir paslaugų indeksas („Vartojimo prekių ir paslaugų“).</w:t>
            </w:r>
          </w:p>
          <w:p w14:paraId="28227217" w14:textId="62FCF662" w:rsidR="00027B83" w:rsidRPr="00D525D8" w:rsidRDefault="000B0897" w:rsidP="005831BD">
            <w:pPr>
              <w:jc w:val="both"/>
              <w:rPr>
                <w:rFonts w:ascii="Joost" w:hAnsi="Joost"/>
                <w:color w:val="000000" w:themeColor="text1"/>
                <w:sz w:val="23"/>
                <w:szCs w:val="23"/>
              </w:rPr>
            </w:pPr>
            <w:proofErr w:type="spellStart"/>
            <w:r w:rsidRPr="00D525D8">
              <w:rPr>
                <w:rFonts w:ascii="Joost" w:hAnsi="Joost"/>
                <w:color w:val="000000" w:themeColor="text1"/>
                <w:kern w:val="2"/>
                <w:sz w:val="23"/>
                <w:szCs w:val="23"/>
              </w:rPr>
              <w:t>Ind</w:t>
            </w:r>
            <w:r w:rsidRPr="00D525D8">
              <w:rPr>
                <w:rFonts w:ascii="Joost" w:hAnsi="Joost"/>
                <w:color w:val="000000" w:themeColor="text1"/>
                <w:kern w:val="2"/>
                <w:sz w:val="23"/>
                <w:szCs w:val="23"/>
                <w:vertAlign w:val="subscript"/>
              </w:rPr>
              <w:t>pradžia</w:t>
            </w:r>
            <w:proofErr w:type="spellEnd"/>
            <w:r w:rsidRPr="00D525D8">
              <w:rPr>
                <w:rFonts w:ascii="Joost" w:hAnsi="Joost"/>
                <w:color w:val="000000" w:themeColor="text1"/>
                <w:kern w:val="2"/>
                <w:sz w:val="23"/>
                <w:szCs w:val="23"/>
              </w:rPr>
              <w:t xml:space="preserve"> – laikotarpio pradžios datos (mėnesio) vartojimo prekių ir paslaugų indeksas („Vartojimo prekių ir paslaugų“). Pirmojo perskaičiavimo atveju laikotarpio pradžia (mėnuo) yra</w:t>
            </w:r>
            <w:r w:rsidR="00B34B87" w:rsidRPr="00D525D8">
              <w:rPr>
                <w:rFonts w:ascii="Joost" w:hAnsi="Joost"/>
                <w:color w:val="000000" w:themeColor="text1"/>
                <w:kern w:val="2"/>
                <w:sz w:val="23"/>
                <w:szCs w:val="23"/>
              </w:rPr>
              <w:t xml:space="preserve"> </w:t>
            </w:r>
            <w:r w:rsidRPr="00D525D8">
              <w:rPr>
                <w:rFonts w:ascii="Joost" w:hAnsi="Joost"/>
                <w:color w:val="000000" w:themeColor="text1"/>
                <w:kern w:val="2"/>
                <w:sz w:val="23"/>
                <w:szCs w:val="23"/>
              </w:rPr>
              <w:t>Sutarties įsigaliojimo dienos mėnuo. Antrojo ir vėlesnių perskaičiavimų atveju laikotarpio pradžia (mėnuo) yra paskutinio perskaičiavimo metu naudotos paskelbto atitinkamo indekso reikšmės mėnuo.</w:t>
            </w:r>
          </w:p>
          <w:p w14:paraId="4C7FB140" w14:textId="6E55C11F" w:rsidR="00027B83" w:rsidRPr="00D525D8" w:rsidRDefault="000B0897" w:rsidP="005831BD">
            <w:pPr>
              <w:jc w:val="both"/>
              <w:rPr>
                <w:rFonts w:ascii="Joost" w:hAnsi="Joost"/>
                <w:color w:val="000000" w:themeColor="text1"/>
                <w:kern w:val="2"/>
                <w:sz w:val="23"/>
                <w:szCs w:val="23"/>
                <w:shd w:val="clear" w:color="auto" w:fill="FFFFFF"/>
              </w:rPr>
            </w:pPr>
            <w:r w:rsidRPr="00D525D8">
              <w:rPr>
                <w:rFonts w:ascii="Joost" w:hAnsi="Joost"/>
                <w:color w:val="000000" w:themeColor="text1"/>
                <w:kern w:val="2"/>
                <w:sz w:val="23"/>
                <w:szCs w:val="23"/>
              </w:rPr>
              <w:t xml:space="preserve">5.3.3.7. </w:t>
            </w:r>
            <w:r w:rsidRPr="00D525D8">
              <w:rPr>
                <w:rFonts w:ascii="Joost" w:hAnsi="Joost"/>
                <w:color w:val="000000" w:themeColor="text1"/>
                <w:kern w:val="2"/>
                <w:sz w:val="23"/>
                <w:szCs w:val="23"/>
                <w:shd w:val="clear" w:color="auto" w:fill="FFFFFF"/>
              </w:rPr>
              <w:t xml:space="preserve">Skaičiavimams indeksų reikšmės imamos </w:t>
            </w:r>
            <w:r w:rsidRPr="00D525D8">
              <w:rPr>
                <w:rFonts w:ascii="Joost" w:hAnsi="Joost"/>
                <w:b/>
                <w:color w:val="000000" w:themeColor="text1"/>
                <w:kern w:val="2"/>
                <w:sz w:val="23"/>
                <w:szCs w:val="23"/>
                <w:shd w:val="clear" w:color="auto" w:fill="FFFFFF"/>
              </w:rPr>
              <w:t>keturių</w:t>
            </w:r>
            <w:r w:rsidRPr="00D525D8">
              <w:rPr>
                <w:rFonts w:ascii="Joost" w:hAnsi="Joost"/>
                <w:color w:val="000000" w:themeColor="text1"/>
                <w:kern w:val="2"/>
                <w:sz w:val="23"/>
                <w:szCs w:val="23"/>
                <w:shd w:val="clear" w:color="auto" w:fill="FFFFFF"/>
              </w:rPr>
              <w:t xml:space="preserve"> skaitmenų po kablelio tikslumu. Apskaičiuotas pokytis (k) tolimesniems skaičiavimams naudojamas suapvalinus iki </w:t>
            </w:r>
            <w:r w:rsidRPr="00D525D8">
              <w:rPr>
                <w:rFonts w:ascii="Joost" w:hAnsi="Joost"/>
                <w:b/>
                <w:color w:val="000000" w:themeColor="text1"/>
                <w:kern w:val="2"/>
                <w:sz w:val="23"/>
                <w:szCs w:val="23"/>
                <w:shd w:val="clear" w:color="auto" w:fill="FFFFFF"/>
              </w:rPr>
              <w:t>vieno</w:t>
            </w:r>
            <w:r w:rsidR="001616E7" w:rsidRPr="00D525D8">
              <w:rPr>
                <w:rFonts w:ascii="Joost" w:hAnsi="Joost"/>
                <w:b/>
                <w:color w:val="000000" w:themeColor="text1"/>
                <w:kern w:val="2"/>
                <w:sz w:val="23"/>
                <w:szCs w:val="23"/>
                <w:shd w:val="clear" w:color="auto" w:fill="FFFFFF"/>
              </w:rPr>
              <w:t xml:space="preserve"> </w:t>
            </w:r>
            <w:r w:rsidRPr="00D525D8">
              <w:rPr>
                <w:rFonts w:ascii="Joost" w:hAnsi="Joost"/>
                <w:color w:val="000000" w:themeColor="text1"/>
                <w:kern w:val="2"/>
                <w:sz w:val="23"/>
                <w:szCs w:val="23"/>
                <w:shd w:val="clear" w:color="auto" w:fill="FFFFFF"/>
              </w:rPr>
              <w:t>skaitmens po kablelio, o apskaičiuotas įkainis „a</w:t>
            </w:r>
            <w:r w:rsidRPr="00D525D8">
              <w:rPr>
                <w:rFonts w:ascii="Joost" w:hAnsi="Joost"/>
                <w:color w:val="000000" w:themeColor="text1"/>
                <w:kern w:val="2"/>
                <w:sz w:val="23"/>
                <w:szCs w:val="23"/>
                <w:shd w:val="clear" w:color="auto" w:fill="FFFFFF"/>
                <w:vertAlign w:val="subscript"/>
              </w:rPr>
              <w:t>1</w:t>
            </w:r>
            <w:r w:rsidRPr="00D525D8">
              <w:rPr>
                <w:rFonts w:ascii="Joost" w:hAnsi="Joost"/>
                <w:color w:val="000000" w:themeColor="text1"/>
                <w:kern w:val="2"/>
                <w:sz w:val="23"/>
                <w:szCs w:val="23"/>
                <w:shd w:val="clear" w:color="auto" w:fill="FFFFFF"/>
              </w:rPr>
              <w:t xml:space="preserve">“ suapvalinamas iki </w:t>
            </w:r>
            <w:r w:rsidRPr="00D525D8">
              <w:rPr>
                <w:rFonts w:ascii="Joost" w:hAnsi="Joost"/>
                <w:b/>
                <w:color w:val="000000" w:themeColor="text1"/>
                <w:kern w:val="2"/>
                <w:sz w:val="23"/>
                <w:szCs w:val="23"/>
                <w:shd w:val="clear" w:color="auto" w:fill="FFFFFF"/>
              </w:rPr>
              <w:t xml:space="preserve">dviejų </w:t>
            </w:r>
            <w:r w:rsidRPr="00D525D8">
              <w:rPr>
                <w:rFonts w:ascii="Joost" w:hAnsi="Joost"/>
                <w:color w:val="000000" w:themeColor="text1"/>
                <w:kern w:val="2"/>
                <w:sz w:val="23"/>
                <w:szCs w:val="23"/>
                <w:shd w:val="clear" w:color="auto" w:fill="FFFFFF"/>
              </w:rPr>
              <w:t>skaitmenų po kablelio.</w:t>
            </w:r>
          </w:p>
          <w:p w14:paraId="59BFB65F" w14:textId="4396E791" w:rsidR="00027B83" w:rsidRPr="00D525D8" w:rsidRDefault="000B0897" w:rsidP="005831BD">
            <w:pPr>
              <w:jc w:val="both"/>
              <w:rPr>
                <w:rFonts w:ascii="Joost" w:hAnsi="Joost"/>
                <w:color w:val="000000" w:themeColor="text1"/>
                <w:kern w:val="2"/>
                <w:sz w:val="23"/>
                <w:szCs w:val="23"/>
                <w:shd w:val="clear" w:color="auto" w:fill="FFFFFF"/>
              </w:rPr>
            </w:pPr>
            <w:r w:rsidRPr="00D525D8">
              <w:rPr>
                <w:rFonts w:ascii="Joost" w:hAnsi="Joost"/>
                <w:color w:val="000000" w:themeColor="text1"/>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D525D8">
              <w:rPr>
                <w:rFonts w:ascii="Joost" w:hAnsi="Joost"/>
                <w:color w:val="000000" w:themeColor="text1"/>
                <w:kern w:val="2"/>
                <w:sz w:val="23"/>
                <w:szCs w:val="23"/>
                <w:shd w:val="clear" w:color="auto" w:fill="FFFFFF"/>
              </w:rPr>
              <w:lastRenderedPageBreak/>
              <w:t xml:space="preserve">Paslaugų sąrašą su kiekiais, indekso reikšmes su nuorodomis į viešus šaltinius Valstybės duomenų agentūros Oficialiosios statistikos portale arba </w:t>
            </w:r>
            <w:r w:rsidRPr="00D525D8">
              <w:rPr>
                <w:rFonts w:ascii="Joost" w:hAnsi="Joost"/>
                <w:color w:val="000000" w:themeColor="text1"/>
                <w:kern w:val="2"/>
                <w:sz w:val="23"/>
                <w:szCs w:val="23"/>
                <w:bdr w:val="none" w:sz="0" w:space="0" w:color="auto" w:frame="1"/>
              </w:rPr>
              <w:t>kitus oficialius šaltinių duomenis</w:t>
            </w:r>
            <w:r w:rsidRPr="00D525D8">
              <w:rPr>
                <w:rFonts w:ascii="Joost" w:hAnsi="Joost"/>
                <w:color w:val="000000" w:themeColor="text1"/>
                <w:kern w:val="2"/>
                <w:sz w:val="23"/>
                <w:szCs w:val="23"/>
                <w:shd w:val="clear" w:color="auto" w:fill="FFFFFF"/>
              </w:rPr>
              <w:t>, kita svarbi informacija. Prašyme Šalis neturi teisės nurodyti kito indekso ar prašyti perskaičiavimo pagal kitą indeksą nei nurodytas šioje procedūroje.</w:t>
            </w:r>
          </w:p>
          <w:p w14:paraId="2AC43759" w14:textId="39FF6FDE" w:rsidR="00027B83" w:rsidRPr="00D525D8" w:rsidRDefault="000B0897" w:rsidP="005831BD">
            <w:pPr>
              <w:jc w:val="both"/>
              <w:rPr>
                <w:rFonts w:ascii="Joost" w:hAnsi="Joost"/>
                <w:color w:val="000000" w:themeColor="text1"/>
                <w:kern w:val="2"/>
                <w:sz w:val="23"/>
                <w:szCs w:val="23"/>
                <w:shd w:val="clear" w:color="auto" w:fill="FFFFFF"/>
              </w:rPr>
            </w:pPr>
            <w:r w:rsidRPr="00D525D8">
              <w:rPr>
                <w:rFonts w:ascii="Joost" w:hAnsi="Joost"/>
                <w:color w:val="000000" w:themeColor="text1"/>
                <w:kern w:val="2"/>
                <w:sz w:val="23"/>
                <w:szCs w:val="23"/>
                <w:shd w:val="clear" w:color="auto" w:fill="FFFFFF"/>
              </w:rPr>
              <w:t>5</w:t>
            </w:r>
            <w:r w:rsidRPr="00D525D8">
              <w:rPr>
                <w:rFonts w:ascii="Joost" w:hAnsi="Joost"/>
                <w:color w:val="000000" w:themeColor="text1"/>
                <w:kern w:val="2"/>
                <w:sz w:val="23"/>
                <w:szCs w:val="23"/>
              </w:rPr>
              <w:t xml:space="preserve">.3.3.9. </w:t>
            </w:r>
            <w:r w:rsidRPr="00D525D8">
              <w:rPr>
                <w:rFonts w:ascii="Joost" w:hAnsi="Joost"/>
                <w:color w:val="000000" w:themeColor="text1"/>
                <w:kern w:val="2"/>
                <w:sz w:val="23"/>
                <w:szCs w:val="23"/>
                <w:shd w:val="clear" w:color="auto" w:fill="FFFFFF"/>
              </w:rPr>
              <w:t xml:space="preserve">Susitarimas turi būti sudarytas per </w:t>
            </w:r>
            <w:r w:rsidR="002B4206" w:rsidRPr="00D525D8">
              <w:rPr>
                <w:rFonts w:ascii="Joost" w:hAnsi="Joost"/>
                <w:color w:val="000000" w:themeColor="text1"/>
                <w:kern w:val="2"/>
                <w:sz w:val="23"/>
                <w:szCs w:val="23"/>
                <w:shd w:val="clear" w:color="auto" w:fill="FFFFFF"/>
              </w:rPr>
              <w:t>1 (vieną) mėnesį</w:t>
            </w:r>
            <w:r w:rsidRPr="00D525D8">
              <w:rPr>
                <w:rFonts w:ascii="Joost" w:hAnsi="Joost"/>
                <w:color w:val="000000" w:themeColor="text1"/>
                <w:kern w:val="2"/>
                <w:sz w:val="23"/>
                <w:szCs w:val="23"/>
                <w:shd w:val="clear" w:color="auto" w:fill="FFFFFF"/>
              </w:rPr>
              <w:t xml:space="preserve"> nuo Šalies pateikto tinkamo prašymo perskaičiuoti S</w:t>
            </w:r>
            <w:r w:rsidRPr="00D525D8">
              <w:rPr>
                <w:rFonts w:ascii="Joost" w:hAnsi="Joost"/>
                <w:color w:val="000000" w:themeColor="text1"/>
                <w:kern w:val="2"/>
                <w:sz w:val="23"/>
                <w:szCs w:val="23"/>
              </w:rPr>
              <w:t xml:space="preserve">utarties </w:t>
            </w:r>
            <w:r w:rsidRPr="00D525D8">
              <w:rPr>
                <w:rFonts w:ascii="Joost" w:hAnsi="Joost"/>
                <w:color w:val="000000" w:themeColor="text1"/>
                <w:kern w:val="2"/>
                <w:sz w:val="23"/>
                <w:szCs w:val="23"/>
                <w:shd w:val="clear" w:color="auto" w:fill="FFFFFF"/>
              </w:rPr>
              <w:t>kainą</w:t>
            </w:r>
            <w:r w:rsidR="00D525D8" w:rsidRPr="00D525D8">
              <w:rPr>
                <w:rFonts w:ascii="Joost" w:hAnsi="Joost"/>
                <w:color w:val="000000" w:themeColor="text1"/>
                <w:kern w:val="2"/>
                <w:sz w:val="23"/>
                <w:szCs w:val="23"/>
                <w:shd w:val="clear" w:color="auto" w:fill="FFFFFF"/>
              </w:rPr>
              <w:t xml:space="preserve"> </w:t>
            </w:r>
            <w:r w:rsidRPr="00D525D8">
              <w:rPr>
                <w:rFonts w:ascii="Joost" w:hAnsi="Joost"/>
                <w:color w:val="000000" w:themeColor="text1"/>
                <w:kern w:val="2"/>
                <w:sz w:val="23"/>
                <w:szCs w:val="23"/>
                <w:shd w:val="clear" w:color="auto" w:fill="FFFFFF"/>
              </w:rPr>
              <w:t>gavimo dienos.</w:t>
            </w:r>
          </w:p>
          <w:p w14:paraId="448C2D32" w14:textId="77777777" w:rsidR="00027B83" w:rsidRPr="00D525D8" w:rsidRDefault="000B0897" w:rsidP="005831BD">
            <w:pPr>
              <w:jc w:val="both"/>
              <w:rPr>
                <w:rFonts w:ascii="Joost" w:hAnsi="Joost"/>
                <w:color w:val="000000" w:themeColor="text1"/>
                <w:kern w:val="2"/>
                <w:sz w:val="23"/>
                <w:szCs w:val="23"/>
                <w:bdr w:val="none" w:sz="0" w:space="0" w:color="auto" w:frame="1"/>
              </w:rPr>
            </w:pPr>
            <w:r w:rsidRPr="00D525D8">
              <w:rPr>
                <w:rFonts w:ascii="Joost" w:hAnsi="Joost"/>
                <w:color w:val="000000" w:themeColor="text1"/>
                <w:kern w:val="2"/>
                <w:sz w:val="23"/>
                <w:szCs w:val="23"/>
                <w:shd w:val="clear" w:color="auto" w:fill="FFFFFF"/>
              </w:rPr>
              <w:t xml:space="preserve">5.3.3.10. </w:t>
            </w:r>
            <w:r w:rsidRPr="00D525D8">
              <w:rPr>
                <w:rFonts w:ascii="Joost" w:hAnsi="Joost"/>
                <w:color w:val="000000" w:themeColor="text1"/>
                <w:kern w:val="2"/>
                <w:sz w:val="23"/>
                <w:szCs w:val="23"/>
                <w:bdr w:val="none" w:sz="0" w:space="0" w:color="auto" w:frame="1"/>
              </w:rPr>
              <w:t>Susitarimu Šalys neturi teisės keisti procedūroje nurodytos tvarkos ar kitų Sutarties nuostatų, išskyrus, jei keitimas atliekamas pagal VPĮ nuostatas.</w:t>
            </w:r>
          </w:p>
          <w:p w14:paraId="4A98F895" w14:textId="2D1D2D9B" w:rsidR="00027B83" w:rsidRPr="00D525D8" w:rsidRDefault="00027B83" w:rsidP="005831BD">
            <w:pPr>
              <w:jc w:val="both"/>
              <w:rPr>
                <w:rFonts w:ascii="Joost" w:hAnsi="Joost"/>
                <w:color w:val="000000" w:themeColor="text1"/>
                <w:kern w:val="2"/>
                <w:sz w:val="23"/>
                <w:szCs w:val="23"/>
              </w:rPr>
            </w:pPr>
          </w:p>
        </w:tc>
      </w:tr>
      <w:tr w:rsidR="00027B83" w:rsidRPr="00B67EA3" w14:paraId="5CBFBB5E" w14:textId="77777777">
        <w:trPr>
          <w:trHeight w:val="300"/>
        </w:trPr>
        <w:tc>
          <w:tcPr>
            <w:tcW w:w="3094" w:type="dxa"/>
            <w:gridSpan w:val="2"/>
          </w:tcPr>
          <w:p w14:paraId="39A343B7"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 xml:space="preserve">5.3.4. Sutarties kainos / įkainių peržiūra dėl kainų lygio pokyčio pagal </w:t>
            </w:r>
            <w:r w:rsidRPr="00B67EA3">
              <w:rPr>
                <w:rFonts w:ascii="Joost" w:hAnsi="Joost"/>
                <w:b/>
                <w:bCs/>
                <w:kern w:val="2"/>
                <w:sz w:val="23"/>
                <w:szCs w:val="23"/>
              </w:rPr>
              <w:t>Paslaugų</w:t>
            </w:r>
            <w:r w:rsidRPr="00B67EA3">
              <w:rPr>
                <w:rFonts w:ascii="Joost" w:hAnsi="Joost"/>
                <w:b/>
                <w:kern w:val="2"/>
                <w:sz w:val="23"/>
                <w:szCs w:val="23"/>
              </w:rPr>
              <w:t xml:space="preserve"> grupių kainų pokyčius</w:t>
            </w:r>
          </w:p>
        </w:tc>
        <w:tc>
          <w:tcPr>
            <w:tcW w:w="6441" w:type="dxa"/>
            <w:gridSpan w:val="2"/>
          </w:tcPr>
          <w:p w14:paraId="476988F0"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36B747A3" w14:textId="77777777" w:rsidR="00027B83" w:rsidRPr="00B67EA3" w:rsidRDefault="00027B83" w:rsidP="007E0254">
            <w:pPr>
              <w:rPr>
                <w:rFonts w:ascii="Joost" w:hAnsi="Joost"/>
                <w:kern w:val="2"/>
                <w:sz w:val="23"/>
                <w:szCs w:val="23"/>
              </w:rPr>
            </w:pPr>
          </w:p>
          <w:p w14:paraId="6434E846" w14:textId="69CC06AD" w:rsidR="00027B83" w:rsidRPr="00B67EA3" w:rsidRDefault="00027B83" w:rsidP="007E0254">
            <w:pPr>
              <w:rPr>
                <w:rFonts w:ascii="Joost" w:hAnsi="Joost"/>
                <w:sz w:val="23"/>
                <w:szCs w:val="23"/>
              </w:rPr>
            </w:pPr>
          </w:p>
        </w:tc>
      </w:tr>
      <w:tr w:rsidR="00027B83" w:rsidRPr="00B67EA3" w14:paraId="6DF27784" w14:textId="77777777">
        <w:trPr>
          <w:trHeight w:val="300"/>
        </w:trPr>
        <w:tc>
          <w:tcPr>
            <w:tcW w:w="3094" w:type="dxa"/>
            <w:gridSpan w:val="2"/>
          </w:tcPr>
          <w:p w14:paraId="4283DB3E" w14:textId="77777777" w:rsidR="00027B83" w:rsidRPr="00B67EA3" w:rsidRDefault="000B0897" w:rsidP="007E0254">
            <w:pPr>
              <w:rPr>
                <w:rFonts w:ascii="Joost" w:hAnsi="Joost"/>
                <w:b/>
                <w:bCs/>
                <w:kern w:val="2"/>
                <w:sz w:val="23"/>
                <w:szCs w:val="23"/>
              </w:rPr>
            </w:pPr>
            <w:r w:rsidRPr="00B67EA3">
              <w:rPr>
                <w:rFonts w:ascii="Joost" w:hAnsi="Joost"/>
                <w:b/>
                <w:bCs/>
                <w:kern w:val="2"/>
                <w:sz w:val="23"/>
                <w:szCs w:val="23"/>
              </w:rPr>
              <w:t xml:space="preserve">5.4. Sutarties kainos / įkainių apskaičiavimas taikant </w:t>
            </w:r>
            <w:r w:rsidRPr="00B67EA3">
              <w:rPr>
                <w:rFonts w:ascii="Joost" w:hAnsi="Joost"/>
                <w:b/>
                <w:bCs/>
                <w:kern w:val="2"/>
                <w:sz w:val="23"/>
                <w:szCs w:val="23"/>
                <w:u w:val="single"/>
              </w:rPr>
              <w:t>kiekio (apimties)</w:t>
            </w:r>
            <w:r w:rsidRPr="00B67EA3">
              <w:rPr>
                <w:rFonts w:ascii="Joost" w:hAnsi="Joost"/>
                <w:b/>
                <w:bCs/>
                <w:kern w:val="2"/>
                <w:sz w:val="23"/>
                <w:szCs w:val="23"/>
              </w:rPr>
              <w:t xml:space="preserve"> keitimo taisykles</w:t>
            </w:r>
          </w:p>
        </w:tc>
        <w:tc>
          <w:tcPr>
            <w:tcW w:w="6441" w:type="dxa"/>
            <w:gridSpan w:val="2"/>
          </w:tcPr>
          <w:p w14:paraId="5B01C514" w14:textId="6731BE9A" w:rsidR="00027B83" w:rsidRPr="00D8712F" w:rsidRDefault="006D3CC7" w:rsidP="007E0254">
            <w:pPr>
              <w:rPr>
                <w:rFonts w:ascii="Joost" w:hAnsi="Joost"/>
                <w:sz w:val="23"/>
                <w:szCs w:val="23"/>
                <w:highlight w:val="green"/>
              </w:rPr>
            </w:pPr>
            <w:r w:rsidRPr="006D3CC7">
              <w:rPr>
                <w:rFonts w:ascii="Joost" w:hAnsi="Joost"/>
                <w:sz w:val="23"/>
                <w:szCs w:val="23"/>
              </w:rPr>
              <w:t>Netaikoma</w:t>
            </w:r>
          </w:p>
        </w:tc>
      </w:tr>
      <w:tr w:rsidR="00D8712F" w:rsidRPr="00B67EA3" w14:paraId="780EE18E" w14:textId="77777777">
        <w:trPr>
          <w:trHeight w:val="300"/>
        </w:trPr>
        <w:tc>
          <w:tcPr>
            <w:tcW w:w="3094" w:type="dxa"/>
            <w:gridSpan w:val="2"/>
          </w:tcPr>
          <w:p w14:paraId="09DFE856" w14:textId="77777777" w:rsidR="00D8712F" w:rsidRPr="00D525D8" w:rsidRDefault="00D8712F" w:rsidP="00D8712F">
            <w:pPr>
              <w:rPr>
                <w:rFonts w:ascii="Joost" w:hAnsi="Joost"/>
                <w:b/>
                <w:kern w:val="2"/>
                <w:sz w:val="23"/>
                <w:szCs w:val="23"/>
                <w:highlight w:val="green"/>
              </w:rPr>
            </w:pPr>
            <w:r w:rsidRPr="00443B21">
              <w:rPr>
                <w:rFonts w:ascii="Joost" w:hAnsi="Joost"/>
                <w:b/>
                <w:kern w:val="2"/>
                <w:sz w:val="23"/>
                <w:szCs w:val="23"/>
              </w:rPr>
              <w:t>5.5. Atsiskaitymo su Tiekėju terminas ir tvarka</w:t>
            </w:r>
          </w:p>
        </w:tc>
        <w:tc>
          <w:tcPr>
            <w:tcW w:w="6441" w:type="dxa"/>
            <w:gridSpan w:val="2"/>
          </w:tcPr>
          <w:p w14:paraId="5650E285" w14:textId="51DE773A" w:rsidR="00D8712F" w:rsidRPr="00443B21" w:rsidRDefault="00D8712F" w:rsidP="00443B21">
            <w:pPr>
              <w:jc w:val="both"/>
              <w:rPr>
                <w:kern w:val="2"/>
                <w:szCs w:val="24"/>
              </w:rPr>
            </w:pPr>
            <w:r w:rsidRPr="00443B21">
              <w:rPr>
                <w:rFonts w:ascii="Joost" w:hAnsi="Joost"/>
                <w:kern w:val="2"/>
                <w:sz w:val="23"/>
                <w:szCs w:val="23"/>
              </w:rPr>
              <w:t>Pirkėjas atsiskaito su Tiekėju ne vėliau kaip per 30 (trisdešimt) kalendorinių dienų nuo Sąskaitos gavimo dienos</w:t>
            </w:r>
            <w:r w:rsidR="00443B21" w:rsidRPr="00443B21">
              <w:rPr>
                <w:rFonts w:ascii="Joost" w:hAnsi="Joost"/>
                <w:kern w:val="2"/>
                <w:sz w:val="23"/>
                <w:szCs w:val="23"/>
              </w:rPr>
              <w:t>, kurią Tiekėjas Užsakovui pateikia ne vėliau, kaip per 5 (penkias) darbo dienas nuo atitinkamo Paslaugų perdavimo–priėmimo akto pasirašymo dienos, etapais, nurodytais  Sutarties 1 priede „Techninė specifikacija“; Sutarties 2 priede  „Pasiūlymas“ nurodytomis kainomis.</w:t>
            </w:r>
          </w:p>
        </w:tc>
      </w:tr>
      <w:tr w:rsidR="00027B83" w:rsidRPr="00B67EA3" w14:paraId="626FDC44" w14:textId="77777777">
        <w:trPr>
          <w:trHeight w:val="300"/>
        </w:trPr>
        <w:tc>
          <w:tcPr>
            <w:tcW w:w="3094" w:type="dxa"/>
            <w:gridSpan w:val="2"/>
          </w:tcPr>
          <w:p w14:paraId="6DEFEB3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5.6. Avansas</w:t>
            </w:r>
          </w:p>
        </w:tc>
        <w:tc>
          <w:tcPr>
            <w:tcW w:w="6441" w:type="dxa"/>
            <w:gridSpan w:val="2"/>
          </w:tcPr>
          <w:p w14:paraId="69E46311"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13BD5B9A" w14:textId="39BF5CED" w:rsidR="00FA570B" w:rsidRPr="00B67EA3" w:rsidRDefault="00FA570B" w:rsidP="007E0254">
            <w:pPr>
              <w:rPr>
                <w:rFonts w:ascii="Joost" w:hAnsi="Joost"/>
                <w:kern w:val="2"/>
                <w:sz w:val="23"/>
                <w:szCs w:val="23"/>
              </w:rPr>
            </w:pPr>
          </w:p>
        </w:tc>
      </w:tr>
      <w:tr w:rsidR="00027B83" w:rsidRPr="00B67EA3" w14:paraId="53BEA7DB" w14:textId="77777777">
        <w:trPr>
          <w:trHeight w:val="300"/>
        </w:trPr>
        <w:tc>
          <w:tcPr>
            <w:tcW w:w="3094" w:type="dxa"/>
            <w:gridSpan w:val="2"/>
          </w:tcPr>
          <w:p w14:paraId="78620BD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5.7. Avanso užtikrinimas</w:t>
            </w:r>
          </w:p>
        </w:tc>
        <w:tc>
          <w:tcPr>
            <w:tcW w:w="6441" w:type="dxa"/>
            <w:gridSpan w:val="2"/>
          </w:tcPr>
          <w:p w14:paraId="646C5F70"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7832E66C" w14:textId="77777777" w:rsidR="002D4E5E" w:rsidRPr="00B67EA3" w:rsidRDefault="002D4E5E" w:rsidP="007E0254">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027B83" w:rsidRPr="00B67EA3" w14:paraId="5FCEB92B" w14:textId="77777777">
        <w:trPr>
          <w:trHeight w:val="300"/>
        </w:trPr>
        <w:tc>
          <w:tcPr>
            <w:tcW w:w="9535" w:type="dxa"/>
            <w:gridSpan w:val="4"/>
          </w:tcPr>
          <w:p w14:paraId="543A68AE"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6. PASLAUGŲ KOKYBĖ IR GARANTINIAI ĮSIPAREIGOJIMAI</w:t>
            </w:r>
          </w:p>
        </w:tc>
      </w:tr>
      <w:tr w:rsidR="00027B83" w:rsidRPr="00B67EA3" w14:paraId="491E5DAE" w14:textId="77777777">
        <w:trPr>
          <w:trHeight w:val="300"/>
        </w:trPr>
        <w:tc>
          <w:tcPr>
            <w:tcW w:w="3094" w:type="dxa"/>
            <w:gridSpan w:val="2"/>
          </w:tcPr>
          <w:p w14:paraId="18A29E49"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6.1. Garantinis terminas</w:t>
            </w:r>
          </w:p>
        </w:tc>
        <w:tc>
          <w:tcPr>
            <w:tcW w:w="6441" w:type="dxa"/>
            <w:gridSpan w:val="2"/>
          </w:tcPr>
          <w:p w14:paraId="319F0D12"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15070382" w14:textId="79B97464" w:rsidR="00027B83" w:rsidRPr="00B67EA3" w:rsidRDefault="00027B83" w:rsidP="007E0254">
            <w:pPr>
              <w:rPr>
                <w:rFonts w:ascii="Joost" w:hAnsi="Joost"/>
                <w:sz w:val="23"/>
                <w:szCs w:val="23"/>
              </w:rPr>
            </w:pPr>
          </w:p>
        </w:tc>
      </w:tr>
      <w:tr w:rsidR="00027B83" w:rsidRPr="00B67EA3" w14:paraId="2AE147EB" w14:textId="77777777">
        <w:trPr>
          <w:trHeight w:val="300"/>
        </w:trPr>
        <w:tc>
          <w:tcPr>
            <w:tcW w:w="3094" w:type="dxa"/>
            <w:gridSpan w:val="2"/>
          </w:tcPr>
          <w:p w14:paraId="2CFCB2AE" w14:textId="77777777" w:rsidR="00027B83" w:rsidRPr="00B67EA3" w:rsidRDefault="000B0897" w:rsidP="007E0254">
            <w:pPr>
              <w:rPr>
                <w:rFonts w:ascii="Joost" w:hAnsi="Joost"/>
                <w:b/>
                <w:kern w:val="2"/>
                <w:sz w:val="23"/>
                <w:szCs w:val="23"/>
              </w:rPr>
            </w:pPr>
            <w:r w:rsidRPr="00B67EA3">
              <w:rPr>
                <w:rFonts w:ascii="Joost" w:hAnsi="Joost"/>
                <w:b/>
                <w:sz w:val="23"/>
                <w:szCs w:val="23"/>
              </w:rPr>
              <w:t>6.2. Terminas Paslaugų trūkumams pašalinti</w:t>
            </w:r>
          </w:p>
        </w:tc>
        <w:tc>
          <w:tcPr>
            <w:tcW w:w="6441" w:type="dxa"/>
            <w:gridSpan w:val="2"/>
          </w:tcPr>
          <w:p w14:paraId="755F8836"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6DAD429C" w14:textId="5AB30BC6" w:rsidR="00027B83" w:rsidRPr="00B67EA3" w:rsidRDefault="00027B83" w:rsidP="007E0254">
            <w:pPr>
              <w:rPr>
                <w:rFonts w:ascii="Joost" w:hAnsi="Joost"/>
                <w:kern w:val="2"/>
                <w:sz w:val="23"/>
                <w:szCs w:val="23"/>
              </w:rPr>
            </w:pPr>
          </w:p>
        </w:tc>
      </w:tr>
      <w:tr w:rsidR="00027B83" w:rsidRPr="00B67EA3" w14:paraId="01235C8C" w14:textId="77777777">
        <w:trPr>
          <w:trHeight w:val="300"/>
        </w:trPr>
        <w:tc>
          <w:tcPr>
            <w:tcW w:w="3094" w:type="dxa"/>
            <w:gridSpan w:val="2"/>
          </w:tcPr>
          <w:p w14:paraId="1F90D5EB" w14:textId="77777777" w:rsidR="00027B83" w:rsidRPr="00B67EA3" w:rsidRDefault="000B0897" w:rsidP="007E0254">
            <w:pPr>
              <w:rPr>
                <w:rFonts w:ascii="Joost" w:hAnsi="Joost"/>
                <w:b/>
                <w:sz w:val="23"/>
                <w:szCs w:val="23"/>
              </w:rPr>
            </w:pPr>
            <w:r w:rsidRPr="00B67EA3">
              <w:rPr>
                <w:rFonts w:ascii="Joost" w:hAnsi="Joost"/>
                <w:b/>
                <w:sz w:val="23"/>
                <w:szCs w:val="23"/>
              </w:rPr>
              <w:t xml:space="preserve">6.3. Kokybinių kriterijų įgyvendinimo </w:t>
            </w:r>
            <w:r w:rsidRPr="00B67EA3">
              <w:rPr>
                <w:rFonts w:ascii="Joost" w:hAnsi="Joost"/>
                <w:b/>
                <w:bCs/>
                <w:sz w:val="23"/>
                <w:szCs w:val="23"/>
              </w:rPr>
              <w:t xml:space="preserve">ir </w:t>
            </w:r>
            <w:r w:rsidRPr="00B67EA3">
              <w:rPr>
                <w:rFonts w:ascii="Joost" w:hAnsi="Joost"/>
                <w:b/>
                <w:sz w:val="23"/>
                <w:szCs w:val="23"/>
              </w:rPr>
              <w:t>tikrinimo tvarka</w:t>
            </w:r>
          </w:p>
        </w:tc>
        <w:tc>
          <w:tcPr>
            <w:tcW w:w="6441" w:type="dxa"/>
            <w:gridSpan w:val="2"/>
          </w:tcPr>
          <w:p w14:paraId="06CBB83E" w14:textId="62B6EA06" w:rsidR="00E80731" w:rsidRPr="00B67EA3" w:rsidRDefault="00E80731" w:rsidP="00E80731">
            <w:pPr>
              <w:jc w:val="both"/>
              <w:rPr>
                <w:rFonts w:ascii="Joost" w:hAnsi="Joost"/>
                <w:kern w:val="2"/>
                <w:sz w:val="23"/>
                <w:szCs w:val="23"/>
              </w:rPr>
            </w:pPr>
            <w:r w:rsidRPr="00B67EA3">
              <w:rPr>
                <w:rFonts w:ascii="Joost" w:hAnsi="Joost"/>
                <w:kern w:val="2"/>
                <w:sz w:val="23"/>
                <w:szCs w:val="23"/>
              </w:rPr>
              <w:t>Pirkėjas gali be kada pareikalauti pateikti dokumentus, pagrindžiančius, kad Tiekėjas savo veikloje naudoja tik elektros energiją iš atsinaujinančių elektros energijos šaltinių (sutartį su elektros energijos tiekėjais ir pan.). Tokius dokumentus Tiekėjas privalo pateikti Pirkėjui ne vėliau kaip per 5 (penkias) kalendorines dienas nuo atitinkamo reikalavimo gavimo.</w:t>
            </w:r>
          </w:p>
          <w:p w14:paraId="195586DC" w14:textId="4A0D99A2" w:rsidR="00027B83" w:rsidRPr="00B67EA3" w:rsidRDefault="00027B83" w:rsidP="00563A79">
            <w:pPr>
              <w:jc w:val="both"/>
              <w:rPr>
                <w:rFonts w:ascii="Joost" w:hAnsi="Joost"/>
                <w:kern w:val="2"/>
                <w:sz w:val="23"/>
                <w:szCs w:val="23"/>
                <w:highlight w:val="yellow"/>
              </w:rPr>
            </w:pPr>
          </w:p>
        </w:tc>
      </w:tr>
      <w:tr w:rsidR="00027B83" w:rsidRPr="00B67EA3" w14:paraId="1C3D6B5F" w14:textId="77777777">
        <w:trPr>
          <w:trHeight w:val="300"/>
        </w:trPr>
        <w:tc>
          <w:tcPr>
            <w:tcW w:w="9535" w:type="dxa"/>
            <w:gridSpan w:val="4"/>
          </w:tcPr>
          <w:p w14:paraId="44A22A4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7. SUTARTIES VYKDYMUI PASITELKIAMI SUBTIEKĖJAI IR (AR) SPECIALISTAI</w:t>
            </w:r>
          </w:p>
        </w:tc>
      </w:tr>
      <w:tr w:rsidR="00027B83" w:rsidRPr="00B67EA3" w14:paraId="520F9DD1" w14:textId="77777777">
        <w:trPr>
          <w:trHeight w:val="300"/>
        </w:trPr>
        <w:tc>
          <w:tcPr>
            <w:tcW w:w="3094" w:type="dxa"/>
            <w:gridSpan w:val="2"/>
          </w:tcPr>
          <w:p w14:paraId="7B4CDE92" w14:textId="77777777" w:rsidR="00027B83" w:rsidRPr="00B67EA3" w:rsidRDefault="000B0897" w:rsidP="007E0254">
            <w:pPr>
              <w:rPr>
                <w:rFonts w:ascii="Joost" w:hAnsi="Joost"/>
                <w:b/>
                <w:bCs/>
                <w:kern w:val="2"/>
                <w:sz w:val="23"/>
                <w:szCs w:val="23"/>
              </w:rPr>
            </w:pPr>
            <w:r w:rsidRPr="00B67EA3">
              <w:rPr>
                <w:rFonts w:ascii="Joost" w:hAnsi="Joost"/>
                <w:b/>
                <w:bCs/>
                <w:kern w:val="2"/>
                <w:sz w:val="23"/>
                <w:szCs w:val="23"/>
              </w:rPr>
              <w:t>7.1. Sutarties vykdymui pasitelkiami subtiekėjai ir (ar) specialistai</w:t>
            </w:r>
          </w:p>
        </w:tc>
        <w:tc>
          <w:tcPr>
            <w:tcW w:w="6441" w:type="dxa"/>
            <w:gridSpan w:val="2"/>
          </w:tcPr>
          <w:p w14:paraId="4F0376AE" w14:textId="77777777" w:rsidR="00027B83" w:rsidRPr="00B67EA3" w:rsidRDefault="000B0897" w:rsidP="006E0ECA">
            <w:pPr>
              <w:jc w:val="both"/>
              <w:rPr>
                <w:rFonts w:ascii="Joost" w:hAnsi="Joost"/>
                <w:kern w:val="2"/>
                <w:sz w:val="23"/>
                <w:szCs w:val="23"/>
              </w:rPr>
            </w:pPr>
            <w:r w:rsidRPr="00B67EA3">
              <w:rPr>
                <w:rFonts w:ascii="Joost" w:hAnsi="Joost"/>
                <w:kern w:val="2"/>
                <w:sz w:val="23"/>
                <w:szCs w:val="23"/>
              </w:rPr>
              <w:t>Sutarties vykdymui subtiekėjai ir (ar) specialistai nepasitelkiami.</w:t>
            </w:r>
          </w:p>
          <w:p w14:paraId="52ECE3ED" w14:textId="77777777" w:rsidR="00027B83" w:rsidRPr="00B67EA3" w:rsidRDefault="00027B83" w:rsidP="006E0ECA">
            <w:pPr>
              <w:jc w:val="both"/>
              <w:rPr>
                <w:rFonts w:ascii="Joost" w:hAnsi="Joost"/>
                <w:kern w:val="2"/>
                <w:sz w:val="23"/>
                <w:szCs w:val="23"/>
              </w:rPr>
            </w:pPr>
          </w:p>
          <w:p w14:paraId="64F0D875" w14:textId="77777777" w:rsidR="00027B83" w:rsidRPr="00B67EA3" w:rsidRDefault="000B0897" w:rsidP="006E0ECA">
            <w:pPr>
              <w:jc w:val="both"/>
              <w:rPr>
                <w:rFonts w:ascii="Joost" w:hAnsi="Joost"/>
                <w:color w:val="FF0000"/>
                <w:kern w:val="2"/>
                <w:sz w:val="23"/>
                <w:szCs w:val="23"/>
              </w:rPr>
            </w:pPr>
            <w:r w:rsidRPr="00B67EA3">
              <w:rPr>
                <w:rFonts w:ascii="Joost" w:hAnsi="Joost"/>
                <w:color w:val="FF0000"/>
                <w:kern w:val="2"/>
                <w:sz w:val="23"/>
                <w:szCs w:val="23"/>
              </w:rPr>
              <w:lastRenderedPageBreak/>
              <w:t>arba</w:t>
            </w:r>
          </w:p>
          <w:p w14:paraId="06ACE6C9" w14:textId="77777777" w:rsidR="00027B83" w:rsidRPr="00B67EA3" w:rsidRDefault="00027B83" w:rsidP="006E0ECA">
            <w:pPr>
              <w:jc w:val="both"/>
              <w:rPr>
                <w:rFonts w:ascii="Joost" w:hAnsi="Joost"/>
                <w:kern w:val="2"/>
                <w:sz w:val="23"/>
                <w:szCs w:val="23"/>
              </w:rPr>
            </w:pPr>
          </w:p>
          <w:p w14:paraId="321E5E2C" w14:textId="082929E0" w:rsidR="00027B83" w:rsidRPr="00B67EA3" w:rsidRDefault="000B0897" w:rsidP="006E0ECA">
            <w:pPr>
              <w:jc w:val="both"/>
              <w:rPr>
                <w:rFonts w:ascii="Joost" w:hAnsi="Joost"/>
                <w:b/>
                <w:kern w:val="2"/>
                <w:sz w:val="23"/>
                <w:szCs w:val="23"/>
              </w:rPr>
            </w:pPr>
            <w:r w:rsidRPr="00B67EA3">
              <w:rPr>
                <w:rFonts w:ascii="Joost" w:hAnsi="Joost"/>
                <w:kern w:val="2"/>
                <w:sz w:val="23"/>
                <w:szCs w:val="23"/>
              </w:rPr>
              <w:t xml:space="preserve">Sutarties vykdymui pasitelkiami subtiekėjai ir (ar) specialistai yra nurodyti Sutarties priede Nr. </w:t>
            </w:r>
            <w:r w:rsidR="00FA570B" w:rsidRPr="00B67EA3">
              <w:rPr>
                <w:rFonts w:ascii="Joost" w:hAnsi="Joost"/>
                <w:kern w:val="2"/>
                <w:sz w:val="23"/>
                <w:szCs w:val="23"/>
              </w:rPr>
              <w:t>3</w:t>
            </w:r>
            <w:r w:rsidRPr="00B67EA3">
              <w:rPr>
                <w:rFonts w:ascii="Joost" w:hAnsi="Joost"/>
                <w:kern w:val="2"/>
                <w:sz w:val="23"/>
                <w:szCs w:val="23"/>
              </w:rPr>
              <w:t xml:space="preserve"> „Sutarties vykdymui pasitelkiami subtiekėjai ir (ar) specialistai“</w:t>
            </w:r>
          </w:p>
        </w:tc>
      </w:tr>
      <w:tr w:rsidR="00027B83" w:rsidRPr="00B67EA3" w14:paraId="22979FCC" w14:textId="77777777">
        <w:trPr>
          <w:trHeight w:val="300"/>
        </w:trPr>
        <w:tc>
          <w:tcPr>
            <w:tcW w:w="9535" w:type="dxa"/>
            <w:gridSpan w:val="4"/>
          </w:tcPr>
          <w:p w14:paraId="3C2640F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lastRenderedPageBreak/>
              <w:t>8. PRIEVOLIŲ PAGAL SUTARTĮ ĮVYKDYMO UŽTIKRINIMAS</w:t>
            </w:r>
          </w:p>
        </w:tc>
      </w:tr>
      <w:tr w:rsidR="00027B83" w:rsidRPr="00B67EA3" w14:paraId="15E1A4BD" w14:textId="77777777">
        <w:trPr>
          <w:trHeight w:val="300"/>
        </w:trPr>
        <w:tc>
          <w:tcPr>
            <w:tcW w:w="3094" w:type="dxa"/>
            <w:gridSpan w:val="2"/>
          </w:tcPr>
          <w:p w14:paraId="2DDA1AF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8.1. Prievolių pagal Sutartį įvykdymo užtikrinimas</w:t>
            </w:r>
          </w:p>
        </w:tc>
        <w:tc>
          <w:tcPr>
            <w:tcW w:w="6441" w:type="dxa"/>
            <w:gridSpan w:val="2"/>
          </w:tcPr>
          <w:p w14:paraId="2348747B" w14:textId="6AD78BF7" w:rsidR="00027B83" w:rsidRPr="00B67EA3" w:rsidRDefault="000B0897" w:rsidP="007E0254">
            <w:pPr>
              <w:rPr>
                <w:rFonts w:ascii="Joost" w:hAnsi="Joost"/>
                <w:kern w:val="2"/>
                <w:sz w:val="23"/>
                <w:szCs w:val="23"/>
              </w:rPr>
            </w:pPr>
            <w:r w:rsidRPr="00B67EA3">
              <w:rPr>
                <w:rFonts w:ascii="Joost" w:hAnsi="Joost"/>
                <w:kern w:val="2"/>
                <w:sz w:val="23"/>
                <w:szCs w:val="23"/>
              </w:rPr>
              <w:t>Prievolių pagal Sutartį įvykdymas užtikrinamas:</w:t>
            </w:r>
          </w:p>
          <w:p w14:paraId="245617F4" w14:textId="474AECF9" w:rsidR="00E90994" w:rsidRPr="00B67EA3" w:rsidRDefault="000B0897" w:rsidP="007E0254">
            <w:pPr>
              <w:rPr>
                <w:rFonts w:ascii="Joost" w:hAnsi="Joost"/>
                <w:kern w:val="2"/>
                <w:sz w:val="23"/>
                <w:szCs w:val="23"/>
              </w:rPr>
            </w:pPr>
            <w:r w:rsidRPr="00B67EA3">
              <w:rPr>
                <w:rFonts w:ascii="Joost" w:hAnsi="Joost"/>
                <w:kern w:val="2"/>
                <w:sz w:val="23"/>
                <w:szCs w:val="23"/>
              </w:rPr>
              <w:t>Netesybomis (delspinigiais, bauda)</w:t>
            </w:r>
            <w:r w:rsidR="003E4E75" w:rsidRPr="00B67EA3">
              <w:rPr>
                <w:rFonts w:ascii="Joost" w:hAnsi="Joost"/>
                <w:kern w:val="2"/>
                <w:sz w:val="23"/>
                <w:szCs w:val="23"/>
              </w:rPr>
              <w:t>.</w:t>
            </w:r>
          </w:p>
        </w:tc>
      </w:tr>
      <w:tr w:rsidR="00027B83" w:rsidRPr="00B67EA3" w14:paraId="62200263" w14:textId="77777777">
        <w:trPr>
          <w:trHeight w:val="300"/>
        </w:trPr>
        <w:tc>
          <w:tcPr>
            <w:tcW w:w="3094" w:type="dxa"/>
            <w:gridSpan w:val="2"/>
          </w:tcPr>
          <w:p w14:paraId="0C79A9E0"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8.2 Sutarties įvykdymo užtikrinimo galiojimo terminas</w:t>
            </w:r>
          </w:p>
        </w:tc>
        <w:tc>
          <w:tcPr>
            <w:tcW w:w="6441" w:type="dxa"/>
            <w:gridSpan w:val="2"/>
          </w:tcPr>
          <w:p w14:paraId="3276A73B"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0CFA4666" w14:textId="77777777" w:rsidR="00027B83" w:rsidRPr="00B67EA3" w:rsidRDefault="00027B83" w:rsidP="007E0254">
            <w:pPr>
              <w:rPr>
                <w:rFonts w:ascii="Joost" w:hAnsi="Joost"/>
                <w:kern w:val="2"/>
                <w:sz w:val="23"/>
                <w:szCs w:val="23"/>
              </w:rPr>
            </w:pPr>
          </w:p>
          <w:p w14:paraId="6EB2F2F8" w14:textId="2071F955" w:rsidR="00027B83" w:rsidRPr="00B67EA3" w:rsidRDefault="00027B83" w:rsidP="007E0254">
            <w:pPr>
              <w:rPr>
                <w:rFonts w:ascii="Joost" w:hAnsi="Joost"/>
                <w:kern w:val="2"/>
                <w:sz w:val="23"/>
                <w:szCs w:val="23"/>
              </w:rPr>
            </w:pPr>
          </w:p>
        </w:tc>
      </w:tr>
      <w:tr w:rsidR="00027B83" w:rsidRPr="00B67EA3" w14:paraId="03CECA0C" w14:textId="77777777">
        <w:trPr>
          <w:trHeight w:val="300"/>
        </w:trPr>
        <w:tc>
          <w:tcPr>
            <w:tcW w:w="3094" w:type="dxa"/>
            <w:gridSpan w:val="2"/>
          </w:tcPr>
          <w:p w14:paraId="0108783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8.3. Sutarties įvykdymo užtikrinimo pateikimas</w:t>
            </w:r>
          </w:p>
        </w:tc>
        <w:tc>
          <w:tcPr>
            <w:tcW w:w="6441" w:type="dxa"/>
            <w:gridSpan w:val="2"/>
          </w:tcPr>
          <w:p w14:paraId="3CF7BCAD"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6CA4A805" w14:textId="4F76E26F" w:rsidR="00027B83" w:rsidRPr="00B67EA3" w:rsidRDefault="00027B83" w:rsidP="007E0254">
            <w:pPr>
              <w:rPr>
                <w:rFonts w:ascii="Joost" w:hAnsi="Joost"/>
                <w:sz w:val="23"/>
                <w:szCs w:val="23"/>
              </w:rPr>
            </w:pPr>
          </w:p>
        </w:tc>
      </w:tr>
      <w:tr w:rsidR="00027B83" w:rsidRPr="00B67EA3" w14:paraId="73093496" w14:textId="77777777">
        <w:trPr>
          <w:trHeight w:val="300"/>
        </w:trPr>
        <w:tc>
          <w:tcPr>
            <w:tcW w:w="9535" w:type="dxa"/>
            <w:gridSpan w:val="4"/>
          </w:tcPr>
          <w:p w14:paraId="2F29D626"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9. ŠALIŲ ATSAKOMYBĖ</w:t>
            </w:r>
          </w:p>
        </w:tc>
      </w:tr>
      <w:tr w:rsidR="00027B83" w:rsidRPr="00B67EA3" w14:paraId="4B245632" w14:textId="77777777">
        <w:trPr>
          <w:trHeight w:val="300"/>
        </w:trPr>
        <w:tc>
          <w:tcPr>
            <w:tcW w:w="3094" w:type="dxa"/>
            <w:gridSpan w:val="2"/>
          </w:tcPr>
          <w:p w14:paraId="433354F4"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9.1. Pirkėjui taikomos netesybos už mokėjimų pagal Sutartį vėlavimą</w:t>
            </w:r>
          </w:p>
        </w:tc>
        <w:tc>
          <w:tcPr>
            <w:tcW w:w="6441" w:type="dxa"/>
            <w:gridSpan w:val="2"/>
          </w:tcPr>
          <w:p w14:paraId="49E61A8C" w14:textId="0F3FCF5B" w:rsidR="00027B83" w:rsidRPr="00B67EA3" w:rsidRDefault="000B0897" w:rsidP="007E0254">
            <w:pPr>
              <w:jc w:val="both"/>
              <w:rPr>
                <w:rFonts w:ascii="Joost" w:hAnsi="Joost"/>
                <w:kern w:val="2"/>
                <w:sz w:val="23"/>
                <w:szCs w:val="23"/>
              </w:rPr>
            </w:pPr>
            <w:r w:rsidRPr="00B67EA3">
              <w:rPr>
                <w:rFonts w:ascii="Joost" w:hAnsi="Joost"/>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7E0254" w:rsidRPr="00B67EA3">
              <w:rPr>
                <w:rFonts w:ascii="Joost" w:hAnsi="Joost"/>
                <w:kern w:val="2"/>
                <w:sz w:val="23"/>
                <w:szCs w:val="23"/>
              </w:rPr>
              <w:t>.</w:t>
            </w:r>
          </w:p>
          <w:p w14:paraId="1F24357A" w14:textId="4D6C99ED" w:rsidR="007E0254" w:rsidRPr="00B67EA3" w:rsidRDefault="007E0254" w:rsidP="007E0254">
            <w:pPr>
              <w:jc w:val="both"/>
              <w:rPr>
                <w:rFonts w:ascii="Joost" w:hAnsi="Joost"/>
                <w:kern w:val="2"/>
                <w:sz w:val="23"/>
                <w:szCs w:val="23"/>
              </w:rPr>
            </w:pPr>
          </w:p>
        </w:tc>
      </w:tr>
      <w:tr w:rsidR="00027B83" w:rsidRPr="00B67EA3" w14:paraId="08A38706" w14:textId="77777777">
        <w:trPr>
          <w:trHeight w:val="300"/>
        </w:trPr>
        <w:tc>
          <w:tcPr>
            <w:tcW w:w="3094" w:type="dxa"/>
            <w:gridSpan w:val="2"/>
          </w:tcPr>
          <w:p w14:paraId="4C0BA3F0" w14:textId="77777777" w:rsidR="00027B83" w:rsidRPr="00B67EA3" w:rsidRDefault="000B0897" w:rsidP="007E0254">
            <w:pPr>
              <w:rPr>
                <w:rFonts w:ascii="Joost" w:hAnsi="Joost"/>
                <w:b/>
                <w:kern w:val="2"/>
                <w:sz w:val="23"/>
                <w:szCs w:val="23"/>
              </w:rPr>
            </w:pPr>
            <w:r w:rsidRPr="00B67EA3">
              <w:rPr>
                <w:rFonts w:ascii="Joost" w:hAnsi="Joost"/>
                <w:b/>
                <w:sz w:val="23"/>
                <w:szCs w:val="23"/>
              </w:rPr>
              <w:t>9.2. Tiekėjui taikomos netesybos</w:t>
            </w:r>
          </w:p>
        </w:tc>
        <w:tc>
          <w:tcPr>
            <w:tcW w:w="6441" w:type="dxa"/>
            <w:gridSpan w:val="2"/>
          </w:tcPr>
          <w:p w14:paraId="759D1DFA" w14:textId="76A66FAE" w:rsidR="00027B83" w:rsidRPr="00B67EA3" w:rsidRDefault="000B0897" w:rsidP="007E0254">
            <w:pPr>
              <w:jc w:val="both"/>
              <w:rPr>
                <w:rFonts w:ascii="Joost" w:hAnsi="Joost"/>
                <w:kern w:val="2"/>
                <w:sz w:val="23"/>
                <w:szCs w:val="23"/>
              </w:rPr>
            </w:pPr>
            <w:r w:rsidRPr="00B67EA3">
              <w:rPr>
                <w:rFonts w:ascii="Joost" w:hAnsi="Joost"/>
                <w:kern w:val="2"/>
                <w:sz w:val="23"/>
                <w:szCs w:val="23"/>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6A1755A1" w:rsidR="00027B83" w:rsidRPr="00B67EA3" w:rsidRDefault="00027B83" w:rsidP="007E0254">
            <w:pPr>
              <w:jc w:val="both"/>
              <w:rPr>
                <w:rFonts w:ascii="Joost" w:hAnsi="Joost"/>
                <w:b/>
                <w:kern w:val="2"/>
                <w:sz w:val="23"/>
                <w:szCs w:val="23"/>
              </w:rPr>
            </w:pPr>
          </w:p>
        </w:tc>
      </w:tr>
      <w:tr w:rsidR="00027B83" w:rsidRPr="00B67EA3" w14:paraId="7586A11B" w14:textId="77777777">
        <w:trPr>
          <w:trHeight w:val="300"/>
        </w:trPr>
        <w:tc>
          <w:tcPr>
            <w:tcW w:w="3094" w:type="dxa"/>
            <w:gridSpan w:val="2"/>
          </w:tcPr>
          <w:p w14:paraId="047F9693"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9.3. Tiekėjui / Pirkėjui taikoma bauda nutraukus Sutartį dėl esminio Sutarties pažeidimo ar nepagrįstai nutraukus Sutarties vykdymą ne Sutartyje nustatyta tvarka</w:t>
            </w:r>
          </w:p>
        </w:tc>
        <w:tc>
          <w:tcPr>
            <w:tcW w:w="6441" w:type="dxa"/>
            <w:gridSpan w:val="2"/>
          </w:tcPr>
          <w:p w14:paraId="2DC02B05" w14:textId="55A9D294" w:rsidR="00027B83" w:rsidRPr="00B67EA3" w:rsidRDefault="000B0897" w:rsidP="007E0254">
            <w:pPr>
              <w:jc w:val="both"/>
              <w:rPr>
                <w:rFonts w:ascii="Joost" w:hAnsi="Joost"/>
                <w:sz w:val="23"/>
                <w:szCs w:val="23"/>
              </w:rPr>
            </w:pPr>
            <w:r w:rsidRPr="00B67EA3">
              <w:rPr>
                <w:rFonts w:ascii="Joost" w:hAnsi="Joost"/>
                <w:kern w:val="2"/>
                <w:sz w:val="23"/>
                <w:szCs w:val="23"/>
              </w:rPr>
              <w:t>9.3.1. Nutraukus Sutartį dėl esminio Sutarties pažeidimo, nustatyto Sutarties Specialiosiose sąlygose, mokama</w:t>
            </w:r>
            <w:r w:rsidR="007E0254" w:rsidRPr="00B67EA3">
              <w:rPr>
                <w:rFonts w:ascii="Joost" w:hAnsi="Joost"/>
                <w:kern w:val="2"/>
                <w:sz w:val="23"/>
                <w:szCs w:val="23"/>
              </w:rPr>
              <w:t xml:space="preserve"> 5 (penkių)</w:t>
            </w:r>
            <w:r w:rsidRPr="00B67EA3">
              <w:rPr>
                <w:rFonts w:ascii="Joost" w:hAnsi="Joost"/>
                <w:kern w:val="2"/>
                <w:sz w:val="23"/>
                <w:szCs w:val="23"/>
              </w:rPr>
              <w:t xml:space="preserve"> procentų dydžio bauda nuo Pradinės Sutarties vertės, nurodytos Specialiųjų sąlygų 5.2 punkte.</w:t>
            </w:r>
          </w:p>
          <w:p w14:paraId="403F1956" w14:textId="77777777" w:rsidR="00027B83" w:rsidRPr="00B67EA3" w:rsidRDefault="00027B83" w:rsidP="007E0254">
            <w:pPr>
              <w:jc w:val="both"/>
              <w:rPr>
                <w:rFonts w:ascii="Joost" w:hAnsi="Joost"/>
                <w:kern w:val="2"/>
                <w:sz w:val="23"/>
                <w:szCs w:val="23"/>
              </w:rPr>
            </w:pPr>
          </w:p>
          <w:p w14:paraId="4F75CEAD" w14:textId="6F004FA7" w:rsidR="00027B83" w:rsidRPr="00B67EA3" w:rsidRDefault="00027B83" w:rsidP="007E0254">
            <w:pPr>
              <w:jc w:val="both"/>
              <w:rPr>
                <w:rFonts w:ascii="Joost" w:hAnsi="Joost"/>
                <w:kern w:val="2"/>
                <w:sz w:val="23"/>
                <w:szCs w:val="23"/>
              </w:rPr>
            </w:pPr>
          </w:p>
        </w:tc>
      </w:tr>
      <w:tr w:rsidR="00027B83" w:rsidRPr="00B67EA3" w14:paraId="139EDF1B" w14:textId="77777777">
        <w:trPr>
          <w:trHeight w:val="300"/>
        </w:trPr>
        <w:tc>
          <w:tcPr>
            <w:tcW w:w="3094" w:type="dxa"/>
            <w:gridSpan w:val="2"/>
          </w:tcPr>
          <w:p w14:paraId="48DF75FB"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3789AB57" w:rsidR="00027B83" w:rsidRPr="00B67EA3" w:rsidRDefault="00F5480B" w:rsidP="007E0254">
            <w:pPr>
              <w:rPr>
                <w:rFonts w:ascii="Joost" w:hAnsi="Joost"/>
                <w:kern w:val="2"/>
                <w:sz w:val="23"/>
                <w:szCs w:val="23"/>
              </w:rPr>
            </w:pPr>
            <w:r w:rsidRPr="00B67EA3">
              <w:rPr>
                <w:rFonts w:ascii="Joost" w:hAnsi="Joost"/>
                <w:color w:val="000000"/>
                <w:kern w:val="2"/>
                <w:sz w:val="23"/>
                <w:szCs w:val="23"/>
              </w:rPr>
              <w:t>500 (penki šimtai) Eur.</w:t>
            </w:r>
          </w:p>
        </w:tc>
      </w:tr>
      <w:tr w:rsidR="00027B83" w:rsidRPr="00B67EA3" w14:paraId="1C7E3BB1" w14:textId="77777777">
        <w:trPr>
          <w:trHeight w:val="300"/>
        </w:trPr>
        <w:tc>
          <w:tcPr>
            <w:tcW w:w="3094" w:type="dxa"/>
            <w:gridSpan w:val="2"/>
          </w:tcPr>
          <w:p w14:paraId="50E1D58A"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9.5. Tiekėjui taikomos baudos dėl aplinkosauginių ir (arba) socialinių kriterijų nesilaikymo</w:t>
            </w:r>
          </w:p>
        </w:tc>
        <w:tc>
          <w:tcPr>
            <w:tcW w:w="6441" w:type="dxa"/>
            <w:gridSpan w:val="2"/>
          </w:tcPr>
          <w:p w14:paraId="02C9FAF5" w14:textId="77777777" w:rsidR="00027B83" w:rsidRPr="00B67EA3" w:rsidRDefault="000B0897" w:rsidP="007E0254">
            <w:pPr>
              <w:rPr>
                <w:rFonts w:ascii="Joost" w:hAnsi="Joost"/>
                <w:color w:val="000000"/>
                <w:kern w:val="2"/>
                <w:sz w:val="23"/>
                <w:szCs w:val="23"/>
              </w:rPr>
            </w:pPr>
            <w:r w:rsidRPr="00B67EA3">
              <w:rPr>
                <w:rFonts w:ascii="Joost" w:hAnsi="Joost"/>
                <w:color w:val="000000"/>
                <w:kern w:val="2"/>
                <w:sz w:val="23"/>
                <w:szCs w:val="23"/>
              </w:rPr>
              <w:t>Netaikoma</w:t>
            </w:r>
          </w:p>
          <w:p w14:paraId="19AD4B18" w14:textId="77777777" w:rsidR="00027B83" w:rsidRPr="00B67EA3" w:rsidRDefault="00027B83" w:rsidP="007E0254">
            <w:pPr>
              <w:rPr>
                <w:rFonts w:ascii="Joost" w:hAnsi="Joost"/>
                <w:kern w:val="2"/>
                <w:sz w:val="23"/>
                <w:szCs w:val="23"/>
              </w:rPr>
            </w:pPr>
          </w:p>
          <w:p w14:paraId="203B42CB" w14:textId="377EF688" w:rsidR="00027B83" w:rsidRPr="00B67EA3" w:rsidRDefault="00027B83" w:rsidP="007E0254">
            <w:pPr>
              <w:rPr>
                <w:rFonts w:ascii="Joost" w:hAnsi="Joost"/>
                <w:color w:val="4472C4"/>
                <w:kern w:val="2"/>
                <w:sz w:val="23"/>
                <w:szCs w:val="23"/>
              </w:rPr>
            </w:pPr>
          </w:p>
        </w:tc>
      </w:tr>
      <w:tr w:rsidR="00027B83" w:rsidRPr="00B67EA3" w14:paraId="315EA446" w14:textId="77777777">
        <w:trPr>
          <w:trHeight w:val="300"/>
        </w:trPr>
        <w:tc>
          <w:tcPr>
            <w:tcW w:w="3094" w:type="dxa"/>
            <w:gridSpan w:val="2"/>
          </w:tcPr>
          <w:p w14:paraId="31C4B5E4"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9.6. Tiekėjui / Pirkėjui taikoma bauda dėl konfidencialumo reikalavimų nesilaikymo</w:t>
            </w:r>
          </w:p>
        </w:tc>
        <w:tc>
          <w:tcPr>
            <w:tcW w:w="6441" w:type="dxa"/>
            <w:gridSpan w:val="2"/>
          </w:tcPr>
          <w:p w14:paraId="6282B555"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4B735EFC" w14:textId="77777777" w:rsidR="00027B83" w:rsidRPr="00B67EA3" w:rsidRDefault="00027B83" w:rsidP="007E0254">
            <w:pPr>
              <w:rPr>
                <w:rFonts w:ascii="Joost" w:hAnsi="Joost"/>
                <w:kern w:val="2"/>
                <w:sz w:val="23"/>
                <w:szCs w:val="23"/>
              </w:rPr>
            </w:pPr>
          </w:p>
          <w:p w14:paraId="37BB8EB6" w14:textId="1CC495A7" w:rsidR="00027B83" w:rsidRPr="00B67EA3" w:rsidRDefault="00027B83" w:rsidP="007E0254">
            <w:pPr>
              <w:rPr>
                <w:rFonts w:ascii="Joost" w:hAnsi="Joost"/>
                <w:color w:val="4472C4"/>
                <w:kern w:val="2"/>
                <w:sz w:val="23"/>
                <w:szCs w:val="23"/>
              </w:rPr>
            </w:pPr>
          </w:p>
        </w:tc>
      </w:tr>
      <w:tr w:rsidR="00027B83" w:rsidRPr="00B67EA3" w14:paraId="5BAB1338" w14:textId="77777777">
        <w:trPr>
          <w:trHeight w:val="300"/>
        </w:trPr>
        <w:tc>
          <w:tcPr>
            <w:tcW w:w="3094" w:type="dxa"/>
            <w:gridSpan w:val="2"/>
          </w:tcPr>
          <w:p w14:paraId="16D0E833"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9.7. Tiekėjui taikomos netesybos dėl pirkimo dokumentuose nustatytų kokybinių kriterijų </w:t>
            </w:r>
            <w:proofErr w:type="spellStart"/>
            <w:r w:rsidRPr="00B67EA3">
              <w:rPr>
                <w:rFonts w:ascii="Joost" w:hAnsi="Joost"/>
                <w:b/>
                <w:kern w:val="2"/>
                <w:sz w:val="23"/>
                <w:szCs w:val="23"/>
              </w:rPr>
              <w:t>nepasiekimo</w:t>
            </w:r>
            <w:proofErr w:type="spellEnd"/>
            <w:r w:rsidRPr="00B67EA3">
              <w:rPr>
                <w:rFonts w:ascii="Joost" w:hAnsi="Joost"/>
                <w:b/>
                <w:kern w:val="2"/>
                <w:sz w:val="23"/>
                <w:szCs w:val="23"/>
              </w:rPr>
              <w:t xml:space="preserve"> Sutarties vykdymo metu</w:t>
            </w:r>
          </w:p>
        </w:tc>
        <w:tc>
          <w:tcPr>
            <w:tcW w:w="6441" w:type="dxa"/>
            <w:gridSpan w:val="2"/>
          </w:tcPr>
          <w:p w14:paraId="25E84BA7" w14:textId="2FA9C4E1" w:rsidR="00027B83" w:rsidRPr="00B67EA3" w:rsidRDefault="00F5480B" w:rsidP="007E0254">
            <w:pPr>
              <w:rPr>
                <w:rFonts w:ascii="Joost" w:hAnsi="Joost"/>
                <w:color w:val="4472C4"/>
                <w:kern w:val="2"/>
                <w:sz w:val="23"/>
                <w:szCs w:val="23"/>
              </w:rPr>
            </w:pPr>
            <w:r w:rsidRPr="00B67EA3">
              <w:rPr>
                <w:rFonts w:ascii="Joost" w:eastAsia="Arial Unicode MS" w:hAnsi="Joost"/>
                <w:color w:val="000000"/>
                <w:sz w:val="23"/>
                <w:szCs w:val="23"/>
                <w:bdr w:val="nil"/>
                <w:lang w:eastAsia="lt-LT"/>
              </w:rPr>
              <w:t>100 (vienas šimtas) Eur už kiekvieną pažeidimo atvejį.</w:t>
            </w:r>
          </w:p>
        </w:tc>
      </w:tr>
      <w:tr w:rsidR="00027B83" w:rsidRPr="00B67EA3" w14:paraId="2AADD9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9.8. Tiekėjui taikomos netesybos dėl Sutarties įvykdymo užtikrinimo </w:t>
            </w:r>
            <w:r w:rsidRPr="00B67EA3">
              <w:rPr>
                <w:rFonts w:ascii="Joost" w:hAnsi="Joost"/>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5E0664D0" w:rsidR="00027B83" w:rsidRPr="00B67EA3" w:rsidRDefault="000B0897" w:rsidP="007E0254">
            <w:pPr>
              <w:rPr>
                <w:rFonts w:ascii="Joost" w:hAnsi="Joost"/>
                <w:kern w:val="2"/>
                <w:sz w:val="23"/>
                <w:szCs w:val="23"/>
              </w:rPr>
            </w:pPr>
            <w:r w:rsidRPr="00B67EA3">
              <w:rPr>
                <w:rFonts w:ascii="Joost" w:hAnsi="Joost"/>
                <w:kern w:val="2"/>
                <w:sz w:val="23"/>
                <w:szCs w:val="23"/>
              </w:rPr>
              <w:t>Netaikoma</w:t>
            </w:r>
          </w:p>
        </w:tc>
      </w:tr>
      <w:tr w:rsidR="00027B83" w:rsidRPr="00B67EA3" w14:paraId="30C53D92" w14:textId="77777777">
        <w:trPr>
          <w:trHeight w:val="300"/>
        </w:trPr>
        <w:tc>
          <w:tcPr>
            <w:tcW w:w="3094" w:type="dxa"/>
            <w:gridSpan w:val="2"/>
          </w:tcPr>
          <w:p w14:paraId="6A7DC1FD" w14:textId="77777777" w:rsidR="00027B83" w:rsidRPr="00B67EA3" w:rsidRDefault="000B0897" w:rsidP="007E0254">
            <w:pPr>
              <w:rPr>
                <w:rFonts w:ascii="Joost" w:hAnsi="Joost"/>
                <w:b/>
                <w:bCs/>
                <w:kern w:val="2"/>
                <w:sz w:val="23"/>
                <w:szCs w:val="23"/>
              </w:rPr>
            </w:pPr>
            <w:r w:rsidRPr="00B67EA3">
              <w:rPr>
                <w:rFonts w:ascii="Joost" w:hAnsi="Joost"/>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FFC9CAD" w14:textId="77777777" w:rsidR="00E80731" w:rsidRPr="00B67EA3" w:rsidRDefault="00E80731" w:rsidP="00E80731">
            <w:pPr>
              <w:rPr>
                <w:rFonts w:ascii="Joost" w:hAnsi="Joost"/>
                <w:kern w:val="2"/>
                <w:sz w:val="23"/>
                <w:szCs w:val="23"/>
              </w:rPr>
            </w:pPr>
            <w:r w:rsidRPr="00B67EA3">
              <w:rPr>
                <w:rFonts w:ascii="Joost" w:hAnsi="Joost"/>
                <w:kern w:val="2"/>
                <w:sz w:val="23"/>
                <w:szCs w:val="23"/>
              </w:rPr>
              <w:t>100 (vienas šimtas) Eur už kiekvieną pažeidimo atvejį.</w:t>
            </w:r>
          </w:p>
          <w:p w14:paraId="0E752C4B" w14:textId="77777777" w:rsidR="00027B83" w:rsidRPr="00B67EA3" w:rsidRDefault="00027B83" w:rsidP="007E0254">
            <w:pPr>
              <w:rPr>
                <w:rFonts w:ascii="Joost" w:hAnsi="Joost"/>
                <w:sz w:val="23"/>
                <w:szCs w:val="23"/>
              </w:rPr>
            </w:pPr>
          </w:p>
          <w:p w14:paraId="4030F21E" w14:textId="77777777" w:rsidR="00027B83" w:rsidRPr="00B67EA3" w:rsidRDefault="00027B83" w:rsidP="007E0254">
            <w:pPr>
              <w:rPr>
                <w:rFonts w:ascii="Joost" w:hAnsi="Joost"/>
                <w:color w:val="4472C4"/>
                <w:kern w:val="2"/>
                <w:sz w:val="23"/>
                <w:szCs w:val="23"/>
              </w:rPr>
            </w:pPr>
          </w:p>
        </w:tc>
      </w:tr>
      <w:tr w:rsidR="00027B83" w:rsidRPr="00B67EA3" w14:paraId="6060934D" w14:textId="77777777">
        <w:trPr>
          <w:trHeight w:val="300"/>
        </w:trPr>
        <w:tc>
          <w:tcPr>
            <w:tcW w:w="3094" w:type="dxa"/>
            <w:gridSpan w:val="2"/>
          </w:tcPr>
          <w:p w14:paraId="19D7C742" w14:textId="25A140D3" w:rsidR="00027B83" w:rsidRPr="00B67EA3" w:rsidRDefault="000B0897" w:rsidP="007E0254">
            <w:pPr>
              <w:rPr>
                <w:rFonts w:ascii="Joost" w:hAnsi="Joost"/>
                <w:b/>
                <w:kern w:val="2"/>
                <w:sz w:val="23"/>
                <w:szCs w:val="23"/>
              </w:rPr>
            </w:pPr>
            <w:r w:rsidRPr="00B67EA3">
              <w:rPr>
                <w:rFonts w:ascii="Joost" w:hAnsi="Joost"/>
                <w:b/>
                <w:kern w:val="2"/>
                <w:sz w:val="23"/>
                <w:szCs w:val="23"/>
              </w:rPr>
              <w:t>9.</w:t>
            </w:r>
            <w:r w:rsidR="007F2D86" w:rsidRPr="00B67EA3">
              <w:rPr>
                <w:rFonts w:ascii="Joost" w:hAnsi="Joost"/>
                <w:b/>
                <w:kern w:val="2"/>
                <w:sz w:val="23"/>
                <w:szCs w:val="23"/>
              </w:rPr>
              <w:t>10</w:t>
            </w:r>
            <w:r w:rsidRPr="00B67EA3">
              <w:rPr>
                <w:rFonts w:ascii="Joost" w:hAnsi="Joost"/>
                <w:b/>
                <w:kern w:val="2"/>
                <w:sz w:val="23"/>
                <w:szCs w:val="23"/>
              </w:rPr>
              <w:t>. Kitos netesybos</w:t>
            </w:r>
          </w:p>
        </w:tc>
        <w:tc>
          <w:tcPr>
            <w:tcW w:w="6441" w:type="dxa"/>
            <w:gridSpan w:val="2"/>
          </w:tcPr>
          <w:p w14:paraId="620A9420" w14:textId="77777777" w:rsidR="00027B83" w:rsidRPr="00B67EA3" w:rsidRDefault="007F2D86" w:rsidP="00093B30">
            <w:pPr>
              <w:jc w:val="both"/>
              <w:rPr>
                <w:rFonts w:ascii="Joost" w:hAnsi="Joost"/>
                <w:noProof/>
                <w:kern w:val="2"/>
                <w:sz w:val="23"/>
                <w:szCs w:val="23"/>
              </w:rPr>
            </w:pPr>
            <w:r w:rsidRPr="00B67EA3">
              <w:rPr>
                <w:rFonts w:ascii="Joost" w:hAnsi="Joost"/>
                <w:kern w:val="2"/>
                <w:sz w:val="23"/>
                <w:szCs w:val="23"/>
              </w:rPr>
              <w:t xml:space="preserve">Tiekėjui taikoma bauda </w:t>
            </w:r>
            <w:r w:rsidRPr="00B67EA3">
              <w:rPr>
                <w:rFonts w:ascii="Joost" w:hAnsi="Joost"/>
                <w:noProof/>
                <w:kern w:val="2"/>
                <w:sz w:val="23"/>
                <w:szCs w:val="23"/>
              </w:rPr>
              <w:t>dėl Bendrųjų sąlygų 15</w:t>
            </w:r>
            <w:r w:rsidRPr="00B67EA3">
              <w:rPr>
                <w:rFonts w:ascii="Joost" w:hAnsi="Joost"/>
                <w:noProof/>
                <w:kern w:val="2"/>
                <w:sz w:val="23"/>
                <w:szCs w:val="23"/>
                <w:vertAlign w:val="superscript"/>
              </w:rPr>
              <w:t>2</w:t>
            </w:r>
            <w:r w:rsidRPr="00B67EA3">
              <w:rPr>
                <w:rFonts w:ascii="Joost" w:hAnsi="Joost"/>
                <w:noProof/>
                <w:kern w:val="2"/>
                <w:sz w:val="23"/>
                <w:szCs w:val="23"/>
              </w:rPr>
              <w:t xml:space="preserve">.1 punkte nurodytų įsipareigojimų pažeidimo </w:t>
            </w:r>
            <w:r w:rsidR="00093B30" w:rsidRPr="00B67EA3">
              <w:rPr>
                <w:rFonts w:ascii="Joost" w:hAnsi="Joost"/>
                <w:noProof/>
                <w:kern w:val="2"/>
                <w:sz w:val="23"/>
                <w:szCs w:val="23"/>
              </w:rPr>
              <w:t>–</w:t>
            </w:r>
            <w:r w:rsidRPr="00B67EA3">
              <w:rPr>
                <w:rFonts w:ascii="Joost" w:hAnsi="Joost"/>
                <w:noProof/>
                <w:kern w:val="2"/>
                <w:sz w:val="23"/>
                <w:szCs w:val="23"/>
              </w:rPr>
              <w:t xml:space="preserve"> </w:t>
            </w:r>
            <w:r w:rsidR="00093B30" w:rsidRPr="00B67EA3">
              <w:rPr>
                <w:rFonts w:ascii="Joost" w:hAnsi="Joost"/>
                <w:noProof/>
                <w:kern w:val="2"/>
                <w:sz w:val="23"/>
                <w:szCs w:val="23"/>
              </w:rPr>
              <w:t>1 (vienas)</w:t>
            </w:r>
            <w:r w:rsidRPr="00B67EA3">
              <w:rPr>
                <w:rFonts w:ascii="Joost" w:hAnsi="Joost"/>
                <w:noProof/>
                <w:kern w:val="2"/>
                <w:sz w:val="23"/>
                <w:szCs w:val="23"/>
              </w:rPr>
              <w:t xml:space="preserve"> proc. nuo Pradinės Sutarties vertės</w:t>
            </w:r>
            <w:r w:rsidR="00093B30" w:rsidRPr="00B67EA3">
              <w:rPr>
                <w:rFonts w:ascii="Joost" w:hAnsi="Joost"/>
                <w:noProof/>
                <w:kern w:val="2"/>
                <w:sz w:val="23"/>
                <w:szCs w:val="23"/>
              </w:rPr>
              <w:t>.</w:t>
            </w:r>
          </w:p>
          <w:p w14:paraId="0603F1D1" w14:textId="2661D401" w:rsidR="00093B30" w:rsidRPr="00B67EA3" w:rsidRDefault="00093B30" w:rsidP="00093B30">
            <w:pPr>
              <w:jc w:val="both"/>
              <w:rPr>
                <w:rFonts w:ascii="Joost" w:hAnsi="Joost"/>
                <w:kern w:val="2"/>
                <w:sz w:val="23"/>
                <w:szCs w:val="23"/>
              </w:rPr>
            </w:pPr>
          </w:p>
        </w:tc>
      </w:tr>
      <w:tr w:rsidR="00027B83" w:rsidRPr="00B67EA3" w14:paraId="36E3816F" w14:textId="77777777">
        <w:trPr>
          <w:trHeight w:val="300"/>
        </w:trPr>
        <w:tc>
          <w:tcPr>
            <w:tcW w:w="9535" w:type="dxa"/>
            <w:gridSpan w:val="4"/>
          </w:tcPr>
          <w:p w14:paraId="73FFC989" w14:textId="77777777" w:rsidR="00027B83" w:rsidRPr="00B67EA3" w:rsidRDefault="000B0897" w:rsidP="007E0254">
            <w:pPr>
              <w:jc w:val="center"/>
              <w:rPr>
                <w:rFonts w:ascii="Joost" w:hAnsi="Joost"/>
                <w:color w:val="4472C4"/>
                <w:kern w:val="2"/>
                <w:sz w:val="23"/>
                <w:szCs w:val="23"/>
              </w:rPr>
            </w:pPr>
            <w:r w:rsidRPr="00B67EA3">
              <w:rPr>
                <w:rFonts w:ascii="Joost" w:hAnsi="Joost"/>
                <w:b/>
                <w:kern w:val="2"/>
                <w:sz w:val="23"/>
                <w:szCs w:val="23"/>
              </w:rPr>
              <w:t>10. ESMINĖS SUTARTIES SĄLYGOS</w:t>
            </w:r>
          </w:p>
        </w:tc>
      </w:tr>
      <w:tr w:rsidR="00027B83" w:rsidRPr="00B67EA3" w14:paraId="20D2027B" w14:textId="77777777">
        <w:trPr>
          <w:trHeight w:val="300"/>
        </w:trPr>
        <w:tc>
          <w:tcPr>
            <w:tcW w:w="3094" w:type="dxa"/>
            <w:gridSpan w:val="2"/>
          </w:tcPr>
          <w:p w14:paraId="50E9521F"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10.1. Esminės Sutarties sąlygos</w:t>
            </w:r>
          </w:p>
        </w:tc>
        <w:tc>
          <w:tcPr>
            <w:tcW w:w="6441" w:type="dxa"/>
            <w:gridSpan w:val="2"/>
          </w:tcPr>
          <w:p w14:paraId="22003E17"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51E3877F" w14:textId="7B43DA24" w:rsidR="00027B83" w:rsidRPr="00B67EA3" w:rsidRDefault="00027B83" w:rsidP="007E0254">
            <w:pPr>
              <w:rPr>
                <w:rFonts w:ascii="Joost" w:hAnsi="Joost"/>
                <w:color w:val="4472C4"/>
                <w:kern w:val="2"/>
                <w:sz w:val="23"/>
                <w:szCs w:val="23"/>
              </w:rPr>
            </w:pPr>
          </w:p>
        </w:tc>
      </w:tr>
      <w:tr w:rsidR="00027B83" w:rsidRPr="00B67EA3" w14:paraId="6812E5C8" w14:textId="77777777">
        <w:trPr>
          <w:trHeight w:val="300"/>
        </w:trPr>
        <w:tc>
          <w:tcPr>
            <w:tcW w:w="9535" w:type="dxa"/>
            <w:gridSpan w:val="4"/>
          </w:tcPr>
          <w:p w14:paraId="33B5FF60"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11. SUTARTIES GALIOJIMAS IR KEITIMAS</w:t>
            </w:r>
          </w:p>
        </w:tc>
      </w:tr>
      <w:tr w:rsidR="00027B83" w:rsidRPr="00B67EA3" w14:paraId="06936FBC" w14:textId="77777777">
        <w:trPr>
          <w:trHeight w:val="300"/>
        </w:trPr>
        <w:tc>
          <w:tcPr>
            <w:tcW w:w="3094" w:type="dxa"/>
            <w:gridSpan w:val="2"/>
          </w:tcPr>
          <w:p w14:paraId="380616AD" w14:textId="77777777" w:rsidR="00027B83" w:rsidRPr="00B67EA3" w:rsidRDefault="000B0897" w:rsidP="007E0254">
            <w:pPr>
              <w:rPr>
                <w:rFonts w:ascii="Joost" w:hAnsi="Joost"/>
                <w:b/>
                <w:kern w:val="2"/>
                <w:sz w:val="23"/>
                <w:szCs w:val="23"/>
              </w:rPr>
            </w:pPr>
            <w:r w:rsidRPr="00B67EA3">
              <w:rPr>
                <w:rFonts w:ascii="Joost" w:hAnsi="Joost"/>
                <w:b/>
                <w:sz w:val="23"/>
                <w:szCs w:val="23"/>
              </w:rPr>
              <w:t>11.1. Sutarties sudarymas ir įsigaliojimas</w:t>
            </w:r>
          </w:p>
        </w:tc>
        <w:tc>
          <w:tcPr>
            <w:tcW w:w="6441" w:type="dxa"/>
            <w:gridSpan w:val="2"/>
          </w:tcPr>
          <w:p w14:paraId="204CF29A" w14:textId="77777777" w:rsidR="00027B83" w:rsidRPr="00B67EA3" w:rsidRDefault="000B0897" w:rsidP="007E0254">
            <w:pPr>
              <w:jc w:val="both"/>
              <w:rPr>
                <w:rFonts w:ascii="Joost" w:hAnsi="Joost"/>
                <w:kern w:val="2"/>
                <w:sz w:val="23"/>
                <w:szCs w:val="23"/>
              </w:rPr>
            </w:pPr>
            <w:r w:rsidRPr="00B67EA3">
              <w:rPr>
                <w:rFonts w:ascii="Joost" w:hAnsi="Joost"/>
                <w:kern w:val="2"/>
                <w:sz w:val="23"/>
                <w:szCs w:val="23"/>
              </w:rPr>
              <w:t>Ši Sutartis laikoma sudaryta ir įsigalioja nuo Sutarties pasirašymo dienos (antrosios Šalies pasirašymo dieną).</w:t>
            </w:r>
          </w:p>
          <w:p w14:paraId="4303B8FD" w14:textId="1CA7B95F" w:rsidR="00027B83" w:rsidRPr="00B67EA3" w:rsidRDefault="000B0897" w:rsidP="007E0254">
            <w:pPr>
              <w:jc w:val="both"/>
              <w:rPr>
                <w:rFonts w:ascii="Joost" w:hAnsi="Joost"/>
                <w:kern w:val="2"/>
                <w:sz w:val="23"/>
                <w:szCs w:val="23"/>
              </w:rPr>
            </w:pPr>
            <w:r w:rsidRPr="00B67EA3">
              <w:rPr>
                <w:rFonts w:ascii="Joost" w:hAnsi="Joost"/>
                <w:kern w:val="2"/>
                <w:sz w:val="23"/>
                <w:szCs w:val="23"/>
              </w:rPr>
              <w:t xml:space="preserve">Sutartis galioja iki visiško prievolių įvykdymo (kol bus išnaudota Pradinės Sutarties vertė, bet jos terminas negali būti ilgesnis kaip </w:t>
            </w:r>
            <w:r w:rsidR="00B82455" w:rsidRPr="00B67EA3">
              <w:rPr>
                <w:rFonts w:ascii="Joost" w:hAnsi="Joost"/>
                <w:kern w:val="2"/>
                <w:sz w:val="23"/>
                <w:szCs w:val="23"/>
              </w:rPr>
              <w:t>36 mėnesiai</w:t>
            </w:r>
            <w:r w:rsidRPr="00B67EA3">
              <w:rPr>
                <w:rFonts w:ascii="Joost" w:hAnsi="Joost"/>
                <w:kern w:val="2"/>
                <w:sz w:val="23"/>
                <w:szCs w:val="23"/>
              </w:rPr>
              <w:t>.</w:t>
            </w:r>
          </w:p>
          <w:p w14:paraId="7FDE19DF" w14:textId="48362FF5" w:rsidR="00027B83" w:rsidRPr="00B67EA3" w:rsidRDefault="00027B83" w:rsidP="007E0254">
            <w:pPr>
              <w:jc w:val="both"/>
              <w:rPr>
                <w:rFonts w:ascii="Joost" w:hAnsi="Joost"/>
                <w:kern w:val="2"/>
                <w:sz w:val="23"/>
                <w:szCs w:val="23"/>
              </w:rPr>
            </w:pPr>
          </w:p>
        </w:tc>
      </w:tr>
      <w:tr w:rsidR="00027B83" w:rsidRPr="00B67EA3" w14:paraId="77438859" w14:textId="77777777">
        <w:trPr>
          <w:trHeight w:val="300"/>
        </w:trPr>
        <w:tc>
          <w:tcPr>
            <w:tcW w:w="3094" w:type="dxa"/>
            <w:gridSpan w:val="2"/>
          </w:tcPr>
          <w:p w14:paraId="61322C2D"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11.2. Sutarties galiojimo termino pratęsimas</w:t>
            </w:r>
          </w:p>
        </w:tc>
        <w:tc>
          <w:tcPr>
            <w:tcW w:w="6441" w:type="dxa"/>
            <w:gridSpan w:val="2"/>
          </w:tcPr>
          <w:p w14:paraId="5CD5B2FB"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62EB485A" w14:textId="762A90DC" w:rsidR="00027B83" w:rsidRPr="00B67EA3" w:rsidRDefault="00027B83" w:rsidP="007E0254">
            <w:pPr>
              <w:rPr>
                <w:rFonts w:ascii="Joost" w:hAnsi="Joost"/>
                <w:kern w:val="2"/>
                <w:sz w:val="23"/>
                <w:szCs w:val="23"/>
              </w:rPr>
            </w:pPr>
          </w:p>
        </w:tc>
      </w:tr>
      <w:tr w:rsidR="00027B83" w:rsidRPr="00B67EA3" w14:paraId="517D3B31" w14:textId="77777777">
        <w:trPr>
          <w:trHeight w:val="300"/>
        </w:trPr>
        <w:tc>
          <w:tcPr>
            <w:tcW w:w="9535" w:type="dxa"/>
            <w:gridSpan w:val="4"/>
          </w:tcPr>
          <w:p w14:paraId="74D2AE7F"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12. SUTARTIES NUTRAUKIMAS</w:t>
            </w:r>
          </w:p>
        </w:tc>
      </w:tr>
      <w:tr w:rsidR="00027B83" w:rsidRPr="00B67EA3"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68F3AA5" w14:textId="0D441743" w:rsidR="00027B83" w:rsidRPr="00B67EA3" w:rsidRDefault="007F2D86" w:rsidP="007E0254">
            <w:pPr>
              <w:jc w:val="both"/>
              <w:rPr>
                <w:rFonts w:ascii="Joost" w:hAnsi="Joost"/>
                <w:kern w:val="2"/>
                <w:sz w:val="23"/>
                <w:szCs w:val="23"/>
              </w:rPr>
            </w:pPr>
            <w:r w:rsidRPr="00B67EA3">
              <w:rPr>
                <w:rFonts w:ascii="Joost" w:hAnsi="Joost"/>
                <w:kern w:val="2"/>
                <w:sz w:val="23"/>
                <w:szCs w:val="23"/>
              </w:rPr>
              <w:t xml:space="preserve">12.1.1. </w:t>
            </w:r>
            <w:r w:rsidR="000B0897" w:rsidRPr="00B67EA3">
              <w:rPr>
                <w:rFonts w:ascii="Joost" w:hAnsi="Joost"/>
                <w:kern w:val="2"/>
                <w:sz w:val="23"/>
                <w:szCs w:val="23"/>
              </w:rPr>
              <w:t>Sutartis gali būti nutraukiama rašytiniu Šalių susitarimu arba vienašališkai, Bendrosiose sąlygose nustatyta tvarka.</w:t>
            </w:r>
          </w:p>
          <w:p w14:paraId="5B795A8D" w14:textId="1BCECFED" w:rsidR="00027B83" w:rsidRPr="00B67EA3" w:rsidRDefault="00027B83" w:rsidP="007E0254">
            <w:pPr>
              <w:jc w:val="both"/>
              <w:rPr>
                <w:rFonts w:ascii="Joost" w:hAnsi="Joost"/>
                <w:color w:val="4472C4"/>
                <w:kern w:val="2"/>
                <w:sz w:val="23"/>
                <w:szCs w:val="23"/>
              </w:rPr>
            </w:pPr>
          </w:p>
        </w:tc>
      </w:tr>
      <w:tr w:rsidR="00027B83" w:rsidRPr="00B67EA3"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12.2. Esminiai Sutarties </w:t>
            </w:r>
            <w:r w:rsidRPr="00B67EA3">
              <w:rPr>
                <w:rFonts w:ascii="Joost" w:hAnsi="Joost"/>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77777777" w:rsidR="00027B83" w:rsidRPr="00B67EA3" w:rsidRDefault="000B0897" w:rsidP="007E0254">
            <w:pPr>
              <w:jc w:val="both"/>
              <w:rPr>
                <w:rFonts w:ascii="Joost" w:hAnsi="Joost"/>
                <w:kern w:val="2"/>
                <w:sz w:val="23"/>
                <w:szCs w:val="23"/>
              </w:rPr>
            </w:pPr>
            <w:r w:rsidRPr="00B67EA3">
              <w:rPr>
                <w:rFonts w:ascii="Joost" w:hAnsi="Joost"/>
                <w:kern w:val="2"/>
                <w:sz w:val="23"/>
                <w:szCs w:val="23"/>
              </w:rPr>
              <w:t>12.2.1. jeigu Tiekėjas nevykdo prisiimtų įsipareigojimų už Sutartyje nustatytą Sutarties kainą / įkainius;</w:t>
            </w:r>
          </w:p>
          <w:p w14:paraId="5A0DE042" w14:textId="529CA1C0" w:rsidR="00027B83" w:rsidRPr="00B67EA3" w:rsidRDefault="000B0897" w:rsidP="007E0254">
            <w:pPr>
              <w:jc w:val="both"/>
              <w:rPr>
                <w:rFonts w:ascii="Joost" w:hAnsi="Joost"/>
                <w:kern w:val="2"/>
                <w:sz w:val="23"/>
                <w:szCs w:val="23"/>
              </w:rPr>
            </w:pPr>
            <w:r w:rsidRPr="00B67EA3">
              <w:rPr>
                <w:rFonts w:ascii="Joost" w:hAnsi="Joost"/>
                <w:kern w:val="2"/>
                <w:sz w:val="23"/>
                <w:szCs w:val="23"/>
              </w:rPr>
              <w:lastRenderedPageBreak/>
              <w:t>12.2.</w:t>
            </w:r>
            <w:r w:rsidR="00B82455" w:rsidRPr="00B67EA3">
              <w:rPr>
                <w:rFonts w:ascii="Joost" w:hAnsi="Joost"/>
                <w:kern w:val="2"/>
                <w:sz w:val="23"/>
                <w:szCs w:val="23"/>
              </w:rPr>
              <w:t>2</w:t>
            </w:r>
            <w:r w:rsidRPr="00B67EA3">
              <w:rPr>
                <w:rFonts w:ascii="Joost" w:hAnsi="Joost"/>
                <w:kern w:val="2"/>
                <w:sz w:val="23"/>
                <w:szCs w:val="23"/>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82455" w:rsidRPr="00B67EA3">
              <w:rPr>
                <w:rFonts w:ascii="Joost" w:hAnsi="Joost"/>
                <w:kern w:val="2"/>
                <w:sz w:val="23"/>
                <w:szCs w:val="23"/>
              </w:rPr>
              <w:t>15</w:t>
            </w:r>
            <w:r w:rsidRPr="00B67EA3">
              <w:rPr>
                <w:rFonts w:ascii="Joost" w:hAnsi="Joost"/>
                <w:kern w:val="2"/>
                <w:sz w:val="23"/>
                <w:szCs w:val="23"/>
              </w:rPr>
              <w:t xml:space="preserve"> </w:t>
            </w:r>
            <w:r w:rsidR="00E80731" w:rsidRPr="00B67EA3">
              <w:rPr>
                <w:rFonts w:ascii="Joost" w:hAnsi="Joost"/>
                <w:kern w:val="2"/>
                <w:sz w:val="23"/>
                <w:szCs w:val="23"/>
              </w:rPr>
              <w:t xml:space="preserve">(penkiolika) </w:t>
            </w:r>
            <w:r w:rsidRPr="00B67EA3">
              <w:rPr>
                <w:rFonts w:ascii="Joost" w:hAnsi="Joost"/>
                <w:kern w:val="2"/>
                <w:sz w:val="23"/>
                <w:szCs w:val="23"/>
              </w:rPr>
              <w:t>dienų neištaiso pažeidimų;</w:t>
            </w:r>
          </w:p>
          <w:p w14:paraId="6161248F" w14:textId="22249BE5" w:rsidR="00027B83" w:rsidRPr="00B67EA3" w:rsidRDefault="000B0897" w:rsidP="007E0254">
            <w:pPr>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3</w:t>
            </w:r>
            <w:r w:rsidRPr="00B67EA3">
              <w:rPr>
                <w:rFonts w:ascii="Joost" w:eastAsia="Arial" w:hAnsi="Joost"/>
                <w:kern w:val="2"/>
                <w:sz w:val="23"/>
                <w:szCs w:val="23"/>
              </w:rPr>
              <w:t xml:space="preserve">. jeigu Tiekėjas nesilaiko Sutartyje nustatytų Paslaugų teikimo terminų 2 (du) kartus iš eilės arba vėluoja suteikti Paslaugas daugiau nei </w:t>
            </w:r>
            <w:r w:rsidR="00B82455" w:rsidRPr="00B67EA3">
              <w:rPr>
                <w:rFonts w:ascii="Joost" w:eastAsia="Arial" w:hAnsi="Joost"/>
                <w:kern w:val="2"/>
                <w:sz w:val="23"/>
                <w:szCs w:val="23"/>
              </w:rPr>
              <w:t>15</w:t>
            </w:r>
            <w:r w:rsidR="00E80731" w:rsidRPr="00B67EA3">
              <w:rPr>
                <w:rFonts w:ascii="Joost" w:eastAsia="Arial" w:hAnsi="Joost"/>
                <w:kern w:val="2"/>
                <w:sz w:val="23"/>
                <w:szCs w:val="23"/>
              </w:rPr>
              <w:t xml:space="preserve"> (penkiolika)</w:t>
            </w:r>
            <w:r w:rsidR="00B82455" w:rsidRPr="00B67EA3">
              <w:rPr>
                <w:rFonts w:ascii="Joost" w:eastAsia="Arial" w:hAnsi="Joost"/>
                <w:kern w:val="2"/>
                <w:sz w:val="23"/>
                <w:szCs w:val="23"/>
              </w:rPr>
              <w:t xml:space="preserve"> dienų</w:t>
            </w:r>
            <w:r w:rsidRPr="00B67EA3">
              <w:rPr>
                <w:rFonts w:ascii="Joost" w:eastAsia="Arial" w:hAnsi="Joost"/>
                <w:kern w:val="2"/>
                <w:sz w:val="23"/>
                <w:szCs w:val="23"/>
              </w:rPr>
              <w:t xml:space="preserve"> nuo Sutartyje nustatyto Paslaugų suteikimo termino;</w:t>
            </w:r>
          </w:p>
          <w:p w14:paraId="66C460F5" w14:textId="498866E0"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4</w:t>
            </w:r>
            <w:r w:rsidRPr="00B67EA3">
              <w:rPr>
                <w:rFonts w:ascii="Joost" w:eastAsia="Arial" w:hAnsi="Joost"/>
                <w:kern w:val="2"/>
                <w:sz w:val="23"/>
                <w:szCs w:val="23"/>
              </w:rPr>
              <w:t>. jeigu Tiekėjas pažeidžia Paslaugų suteikimo terminus ir priskaičiuotų netesybų už vėlavimą suma viršija 20 (dvidešimt) proc. Pradinės sutarties vertės;</w:t>
            </w:r>
          </w:p>
          <w:p w14:paraId="16C87D22" w14:textId="6B0E640F"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5</w:t>
            </w:r>
            <w:r w:rsidRPr="00B67EA3">
              <w:rPr>
                <w:rFonts w:ascii="Joost" w:eastAsia="Arial" w:hAnsi="Joost"/>
                <w:kern w:val="2"/>
                <w:sz w:val="23"/>
                <w:szCs w:val="23"/>
              </w:rPr>
              <w:t>. Tiekėjas pažeidžia Paslaugų suteikimo terminus ir dėl Paslaugų suteikimo vėlavimo Paslaugos tampa nebereikalingos;</w:t>
            </w:r>
          </w:p>
          <w:p w14:paraId="24754AEF" w14:textId="7CB184D8"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6</w:t>
            </w:r>
            <w:r w:rsidRPr="00B67EA3">
              <w:rPr>
                <w:rFonts w:ascii="Joost" w:eastAsia="Arial" w:hAnsi="Joost"/>
                <w:kern w:val="2"/>
                <w:sz w:val="23"/>
                <w:szCs w:val="23"/>
              </w:rPr>
              <w:t>. Tiekėjas daugiau kaip 2 (du) kartus suteikia Paslaugas, kurios neatitinka Sutartyje ir (ar) įstatymuose nustatytų reikalavimų Paslaugoms;</w:t>
            </w:r>
          </w:p>
          <w:p w14:paraId="42C87489" w14:textId="2695D73D"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7</w:t>
            </w:r>
            <w:r w:rsidRPr="00B67EA3">
              <w:rPr>
                <w:rFonts w:ascii="Joost" w:eastAsia="Arial" w:hAnsi="Joost"/>
                <w:kern w:val="2"/>
                <w:sz w:val="23"/>
                <w:szCs w:val="23"/>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073C27EA"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8</w:t>
            </w:r>
            <w:r w:rsidRPr="00B67EA3">
              <w:rPr>
                <w:rFonts w:ascii="Joost" w:eastAsia="Arial" w:hAnsi="Joost"/>
                <w:kern w:val="2"/>
                <w:sz w:val="23"/>
                <w:szCs w:val="23"/>
              </w:rPr>
              <w:t>. Tiekėjas pažeidžia šios Sutarties nuostatas, reglamentuojančias konkurenciją, intelektinės nuosavybės ar konfidencialios informacijos valdymą;</w:t>
            </w:r>
          </w:p>
          <w:p w14:paraId="47956068" w14:textId="77777777" w:rsidR="00027B83" w:rsidRPr="00B67EA3" w:rsidRDefault="000B0897" w:rsidP="007E0254">
            <w:pPr>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9</w:t>
            </w:r>
            <w:r w:rsidRPr="00B67EA3">
              <w:rPr>
                <w:rFonts w:ascii="Joost" w:eastAsia="Arial" w:hAnsi="Joost"/>
                <w:kern w:val="2"/>
                <w:sz w:val="23"/>
                <w:szCs w:val="23"/>
              </w:rPr>
              <w:t>. Tiekėjas pažeidžia Bendrųjų sąlygų nuostatas dėl Sutarties vykdymui pasitelkiamų naujų subtiekėjų ir (ar) specialistų / esamų subtiekėjų ir (ar) specialistų keitimo</w:t>
            </w:r>
            <w:r w:rsidR="0078705C" w:rsidRPr="00B67EA3">
              <w:rPr>
                <w:rFonts w:ascii="Joost" w:eastAsia="Arial" w:hAnsi="Joost"/>
                <w:kern w:val="2"/>
                <w:sz w:val="23"/>
                <w:szCs w:val="23"/>
              </w:rPr>
              <w:t>.</w:t>
            </w:r>
          </w:p>
          <w:p w14:paraId="5A98A6AB" w14:textId="6428FDBF" w:rsidR="007E0254" w:rsidRPr="00B67EA3" w:rsidRDefault="007E0254" w:rsidP="007E0254">
            <w:pPr>
              <w:jc w:val="both"/>
              <w:rPr>
                <w:rFonts w:ascii="Joost" w:eastAsia="Arial" w:hAnsi="Joost"/>
                <w:kern w:val="2"/>
                <w:sz w:val="23"/>
                <w:szCs w:val="23"/>
              </w:rPr>
            </w:pPr>
          </w:p>
        </w:tc>
      </w:tr>
      <w:tr w:rsidR="00027B83" w:rsidRPr="00B67EA3" w14:paraId="5D14AC1C" w14:textId="77777777">
        <w:trPr>
          <w:trHeight w:val="300"/>
        </w:trPr>
        <w:tc>
          <w:tcPr>
            <w:tcW w:w="9535" w:type="dxa"/>
            <w:gridSpan w:val="4"/>
          </w:tcPr>
          <w:p w14:paraId="5FEB331C" w14:textId="77777777" w:rsidR="00027B83" w:rsidRPr="00B67EA3" w:rsidRDefault="000B0897" w:rsidP="007E0254">
            <w:pPr>
              <w:jc w:val="center"/>
              <w:rPr>
                <w:rFonts w:ascii="Joost" w:hAnsi="Joost"/>
                <w:kern w:val="2"/>
                <w:sz w:val="23"/>
                <w:szCs w:val="23"/>
              </w:rPr>
            </w:pPr>
            <w:r w:rsidRPr="00B67EA3">
              <w:rPr>
                <w:rFonts w:ascii="Joost" w:hAnsi="Joost"/>
                <w:b/>
                <w:kern w:val="2"/>
                <w:sz w:val="23"/>
                <w:szCs w:val="23"/>
              </w:rPr>
              <w:lastRenderedPageBreak/>
              <w:t xml:space="preserve">13. APLINKOS APSAUGOS IR SOCIALINIAI KRITERIJAI </w:t>
            </w:r>
            <w:r w:rsidRPr="00B67EA3">
              <w:rPr>
                <w:rFonts w:ascii="Joost" w:hAnsi="Joost"/>
                <w:kern w:val="2"/>
                <w:sz w:val="23"/>
                <w:szCs w:val="23"/>
              </w:rPr>
              <w:t>(taikoma, jeigu aplinkosauginiai ir (arba) socialiniai kriterijai nustatomi kaip Sutarties vykdymo sąlygos)</w:t>
            </w:r>
          </w:p>
        </w:tc>
      </w:tr>
      <w:tr w:rsidR="00027B83" w:rsidRPr="00B67EA3" w14:paraId="4C98E920" w14:textId="77777777">
        <w:trPr>
          <w:trHeight w:val="300"/>
        </w:trPr>
        <w:tc>
          <w:tcPr>
            <w:tcW w:w="3058" w:type="dxa"/>
          </w:tcPr>
          <w:p w14:paraId="7D1BA06F" w14:textId="4B1339B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13.1. Su perkamomis </w:t>
            </w:r>
            <w:r w:rsidR="0044779D" w:rsidRPr="00B67EA3">
              <w:rPr>
                <w:rFonts w:ascii="Joost" w:hAnsi="Joost"/>
                <w:b/>
                <w:kern w:val="2"/>
                <w:sz w:val="23"/>
                <w:szCs w:val="23"/>
              </w:rPr>
              <w:t>P</w:t>
            </w:r>
            <w:r w:rsidRPr="00B67EA3">
              <w:rPr>
                <w:rFonts w:ascii="Joost" w:hAnsi="Joost"/>
                <w:b/>
                <w:kern w:val="2"/>
                <w:sz w:val="23"/>
                <w:szCs w:val="23"/>
              </w:rPr>
              <w:t xml:space="preserve">aslaugomis susiję  aplinkos apsaugos kriterijai </w:t>
            </w:r>
          </w:p>
        </w:tc>
        <w:tc>
          <w:tcPr>
            <w:tcW w:w="6477" w:type="dxa"/>
            <w:gridSpan w:val="3"/>
          </w:tcPr>
          <w:p w14:paraId="0C0172E5" w14:textId="39E772EA" w:rsidR="00027B83" w:rsidRPr="00B67EA3" w:rsidRDefault="000B0897" w:rsidP="007E0254">
            <w:pPr>
              <w:jc w:val="both"/>
              <w:rPr>
                <w:rFonts w:ascii="Joost" w:hAnsi="Joost"/>
                <w:kern w:val="2"/>
                <w:sz w:val="23"/>
                <w:szCs w:val="23"/>
                <w:shd w:val="clear" w:color="auto" w:fill="FFFFFF"/>
              </w:rPr>
            </w:pPr>
            <w:r w:rsidRPr="00B67EA3">
              <w:rPr>
                <w:rFonts w:ascii="Joost" w:hAnsi="Joost"/>
                <w:kern w:val="2"/>
                <w:sz w:val="23"/>
                <w:szCs w:val="23"/>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450DB" w:rsidRPr="00B67EA3">
              <w:rPr>
                <w:rFonts w:ascii="Joost" w:hAnsi="Joost"/>
                <w:kern w:val="2"/>
                <w:sz w:val="23"/>
                <w:szCs w:val="23"/>
                <w:shd w:val="clear" w:color="auto" w:fill="FFFFFF"/>
              </w:rPr>
              <w:t xml:space="preserve"> 4.4.3</w:t>
            </w:r>
            <w:r w:rsidR="00C401BB" w:rsidRPr="00B67EA3">
              <w:rPr>
                <w:rFonts w:ascii="Joost" w:hAnsi="Joost"/>
                <w:kern w:val="2"/>
                <w:sz w:val="23"/>
                <w:szCs w:val="23"/>
                <w:shd w:val="clear" w:color="auto" w:fill="FFFFFF"/>
              </w:rPr>
              <w:t>, 4.4.4</w:t>
            </w:r>
            <w:r w:rsidR="00C450DB" w:rsidRPr="00B67EA3">
              <w:rPr>
                <w:rFonts w:ascii="Joost" w:hAnsi="Joost"/>
                <w:kern w:val="2"/>
                <w:sz w:val="23"/>
                <w:szCs w:val="23"/>
                <w:shd w:val="clear" w:color="auto" w:fill="FFFFFF"/>
              </w:rPr>
              <w:t xml:space="preserve"> ir </w:t>
            </w:r>
            <w:r w:rsidR="007B5945" w:rsidRPr="00B67EA3">
              <w:rPr>
                <w:rFonts w:ascii="Joost" w:hAnsi="Joost"/>
                <w:kern w:val="2"/>
                <w:sz w:val="23"/>
                <w:szCs w:val="23"/>
                <w:shd w:val="clear" w:color="auto" w:fill="FFFFFF"/>
              </w:rPr>
              <w:t>4.4.4.2 p</w:t>
            </w:r>
            <w:r w:rsidR="00C401BB" w:rsidRPr="00B67EA3">
              <w:rPr>
                <w:rFonts w:ascii="Joost" w:hAnsi="Joost"/>
                <w:kern w:val="2"/>
                <w:sz w:val="23"/>
                <w:szCs w:val="23"/>
                <w:shd w:val="clear" w:color="auto" w:fill="FFFFFF"/>
              </w:rPr>
              <w:t>apunkčiais:</w:t>
            </w:r>
          </w:p>
          <w:p w14:paraId="5AEA98EA" w14:textId="73C24F8D" w:rsidR="00C401BB" w:rsidRPr="00B67EA3" w:rsidRDefault="00C401BB" w:rsidP="00C401BB">
            <w:pPr>
              <w:pStyle w:val="ListParagraph"/>
              <w:tabs>
                <w:tab w:val="left" w:pos="350"/>
              </w:tabs>
              <w:ind w:left="0"/>
              <w:jc w:val="both"/>
              <w:rPr>
                <w:rFonts w:ascii="Joost" w:hAnsi="Joost"/>
                <w:color w:val="000000" w:themeColor="text1"/>
                <w:sz w:val="23"/>
                <w:szCs w:val="23"/>
              </w:rPr>
            </w:pPr>
            <w:r w:rsidRPr="00B67EA3">
              <w:rPr>
                <w:rFonts w:ascii="Joost" w:hAnsi="Joost"/>
                <w:b/>
                <w:bCs/>
                <w:color w:val="000000" w:themeColor="text1"/>
                <w:sz w:val="23"/>
                <w:szCs w:val="23"/>
              </w:rPr>
              <w:t>4.4.3 papunktis:</w:t>
            </w:r>
            <w:r w:rsidRPr="00B67EA3">
              <w:rPr>
                <w:rFonts w:ascii="Joost" w:hAnsi="Joost"/>
                <w:color w:val="000000" w:themeColor="text1"/>
                <w:sz w:val="23"/>
                <w:szCs w:val="23"/>
              </w:rPr>
              <w:t xml:space="preserve"> perkama tik nematerialaus pobūdžio (intelektinė) ar kitokia paslauga, nesusijusi su materialaus objekto sukūrimu, kurios teikimo metu nėra numatomas reikšmingas neigiamas poveikis aplinkai, nesukuriamas taršos šaltinis ir negeneruojamos atliekos; </w:t>
            </w:r>
          </w:p>
          <w:p w14:paraId="74F92BAF" w14:textId="77777777" w:rsidR="00C401BB" w:rsidRPr="00B67EA3" w:rsidRDefault="00C401BB" w:rsidP="00C401BB">
            <w:pPr>
              <w:jc w:val="both"/>
              <w:rPr>
                <w:rFonts w:ascii="Joost" w:hAnsi="Joost"/>
                <w:color w:val="000000" w:themeColor="text1"/>
                <w:sz w:val="23"/>
                <w:szCs w:val="23"/>
              </w:rPr>
            </w:pPr>
            <w:r w:rsidRPr="00B67EA3">
              <w:rPr>
                <w:rFonts w:ascii="Joost" w:hAnsi="Joost"/>
                <w:b/>
                <w:bCs/>
                <w:color w:val="000000" w:themeColor="text1"/>
                <w:sz w:val="23"/>
                <w:szCs w:val="23"/>
              </w:rPr>
              <w:t>4.4.4 papunktis</w:t>
            </w:r>
            <w:r w:rsidRPr="00B67EA3">
              <w:rPr>
                <w:rFonts w:ascii="Joost" w:hAnsi="Joost"/>
                <w:color w:val="000000" w:themeColor="text1"/>
                <w:sz w:val="23"/>
                <w:szCs w:val="23"/>
              </w:rPr>
              <w:t xml:space="preserve"> </w:t>
            </w:r>
            <w:r w:rsidRPr="00B67EA3">
              <w:rPr>
                <w:rFonts w:ascii="Joost" w:hAnsi="Joost"/>
                <w:i/>
                <w:iCs/>
                <w:color w:val="000000" w:themeColor="text1"/>
                <w:sz w:val="23"/>
                <w:szCs w:val="23"/>
              </w:rPr>
              <w:t>(savarankiškai nustatomi aplinkos apsaugos kriterijai)</w:t>
            </w:r>
            <w:r w:rsidRPr="00B67EA3">
              <w:rPr>
                <w:rFonts w:ascii="Joost" w:hAnsi="Joost"/>
                <w:color w:val="000000" w:themeColor="text1"/>
                <w:sz w:val="23"/>
                <w:szCs w:val="23"/>
              </w:rPr>
              <w:t xml:space="preserve">: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w:t>
            </w:r>
            <w:r w:rsidRPr="00B67EA3">
              <w:rPr>
                <w:rFonts w:ascii="Joost" w:hAnsi="Joost"/>
                <w:color w:val="000000" w:themeColor="text1"/>
                <w:sz w:val="23"/>
                <w:szCs w:val="23"/>
              </w:rPr>
              <w:lastRenderedPageBreak/>
              <w:t>parašu. Esant būtinybei spausdinti, turi būti spausdinama ant abiejų lapo pusių ir privalo būti naudojamas perdirbtas popierius, kuris turi atitikti žaliojo pirkimo reikalavimus, patvirtintus Aprašu.</w:t>
            </w:r>
          </w:p>
          <w:p w14:paraId="3F9BC801" w14:textId="3CF4ECEC" w:rsidR="00C401BB" w:rsidRPr="00B67EA3" w:rsidRDefault="00C401BB" w:rsidP="00C401BB">
            <w:pPr>
              <w:jc w:val="both"/>
              <w:rPr>
                <w:rFonts w:ascii="Joost" w:hAnsi="Joost"/>
                <w:color w:val="000000" w:themeColor="text1"/>
                <w:sz w:val="23"/>
                <w:szCs w:val="23"/>
              </w:rPr>
            </w:pPr>
            <w:r w:rsidRPr="00B67EA3">
              <w:rPr>
                <w:rFonts w:ascii="Joost" w:hAnsi="Joost"/>
                <w:b/>
                <w:bCs/>
                <w:color w:val="000000" w:themeColor="text1"/>
                <w:sz w:val="23"/>
                <w:szCs w:val="23"/>
              </w:rPr>
              <w:t>4.4.4.2 papunktis:</w:t>
            </w:r>
            <w:r w:rsidRPr="00B67EA3">
              <w:rPr>
                <w:rFonts w:ascii="Joost" w:hAnsi="Joost"/>
                <w:color w:val="000000" w:themeColor="text1"/>
                <w:sz w:val="23"/>
                <w:szCs w:val="23"/>
              </w:rPr>
              <w:t xml:space="preserve"> paslaugai teikti ar darbams atlikti sunaudojama mažiau elektros energijos ir (ar) naudojama energija iš atsinaujinančių energijos išteklių;</w:t>
            </w:r>
          </w:p>
          <w:p w14:paraId="78B465D0" w14:textId="77777777" w:rsidR="00C401BB" w:rsidRPr="00B67EA3" w:rsidRDefault="00C401BB" w:rsidP="007E0254">
            <w:pPr>
              <w:jc w:val="both"/>
              <w:rPr>
                <w:rFonts w:ascii="Joost" w:hAnsi="Joost"/>
                <w:kern w:val="2"/>
                <w:sz w:val="23"/>
                <w:szCs w:val="23"/>
                <w:shd w:val="clear" w:color="auto" w:fill="FFFFFF"/>
              </w:rPr>
            </w:pPr>
          </w:p>
          <w:p w14:paraId="2EA17796" w14:textId="77777777" w:rsidR="00027B83" w:rsidRPr="00B67EA3" w:rsidRDefault="000B0897" w:rsidP="007E0254">
            <w:pPr>
              <w:jc w:val="both"/>
              <w:rPr>
                <w:rFonts w:ascii="Joost" w:hAnsi="Joost"/>
                <w:color w:val="000000"/>
                <w:kern w:val="2"/>
                <w:sz w:val="23"/>
                <w:szCs w:val="23"/>
                <w:shd w:val="clear" w:color="auto" w:fill="FFFFFF"/>
              </w:rPr>
            </w:pPr>
            <w:r w:rsidRPr="00B67EA3">
              <w:rPr>
                <w:rFonts w:ascii="Joost" w:hAnsi="Joost"/>
                <w:kern w:val="2"/>
                <w:sz w:val="23"/>
                <w:szCs w:val="23"/>
                <w:shd w:val="clear" w:color="auto" w:fill="FFFFFF"/>
              </w:rPr>
              <w:t xml:space="preserve">Nustačius, kad Tiekėjas šiame papunktyje nustatyto kriterijaus </w:t>
            </w:r>
            <w:r w:rsidRPr="00B67EA3">
              <w:rPr>
                <w:rFonts w:ascii="Joost" w:hAnsi="Joost"/>
                <w:color w:val="000000"/>
                <w:kern w:val="2"/>
                <w:sz w:val="23"/>
                <w:szCs w:val="23"/>
                <w:shd w:val="clear" w:color="auto" w:fill="FFFFFF"/>
              </w:rPr>
              <w:t>(-jų) nesilaiko, Tiekėjui taikoma Specialiųjų sąlygų 9.5 punkte nurodyto dydžio bauda.</w:t>
            </w:r>
          </w:p>
          <w:p w14:paraId="03757868" w14:textId="77777777" w:rsidR="00027B83" w:rsidRPr="00B67EA3" w:rsidRDefault="00027B83" w:rsidP="007E0254">
            <w:pPr>
              <w:jc w:val="both"/>
              <w:rPr>
                <w:rFonts w:ascii="Joost" w:hAnsi="Joost"/>
                <w:kern w:val="2"/>
                <w:sz w:val="23"/>
                <w:szCs w:val="23"/>
              </w:rPr>
            </w:pPr>
          </w:p>
        </w:tc>
      </w:tr>
      <w:tr w:rsidR="00027B83" w:rsidRPr="00B67EA3" w14:paraId="6AED3712" w14:textId="77777777">
        <w:trPr>
          <w:trHeight w:val="300"/>
        </w:trPr>
        <w:tc>
          <w:tcPr>
            <w:tcW w:w="3058" w:type="dxa"/>
          </w:tcPr>
          <w:p w14:paraId="2134451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13.2. Su perkamomis Paslaugomis susiję socialiniai kriterijai</w:t>
            </w:r>
          </w:p>
        </w:tc>
        <w:tc>
          <w:tcPr>
            <w:tcW w:w="6477" w:type="dxa"/>
            <w:gridSpan w:val="3"/>
          </w:tcPr>
          <w:p w14:paraId="6D4A9236" w14:textId="77777777" w:rsidR="00027B83" w:rsidRPr="00B67EA3" w:rsidRDefault="000B0897" w:rsidP="007E0254">
            <w:pPr>
              <w:rPr>
                <w:rFonts w:ascii="Joost" w:hAnsi="Joost"/>
                <w:color w:val="000000"/>
                <w:kern w:val="2"/>
                <w:sz w:val="23"/>
                <w:szCs w:val="23"/>
                <w:shd w:val="clear" w:color="auto" w:fill="FFFFFF"/>
              </w:rPr>
            </w:pPr>
            <w:r w:rsidRPr="00B67EA3">
              <w:rPr>
                <w:rFonts w:ascii="Joost" w:hAnsi="Joost"/>
                <w:color w:val="000000"/>
                <w:kern w:val="2"/>
                <w:sz w:val="23"/>
                <w:szCs w:val="23"/>
                <w:shd w:val="clear" w:color="auto" w:fill="FFFFFF"/>
              </w:rPr>
              <w:t>Netaikoma</w:t>
            </w:r>
          </w:p>
          <w:p w14:paraId="60D8172E" w14:textId="77777777" w:rsidR="00027B83" w:rsidRPr="00B67EA3" w:rsidRDefault="00027B83" w:rsidP="007E0254">
            <w:pPr>
              <w:rPr>
                <w:rFonts w:ascii="Joost" w:hAnsi="Joost"/>
                <w:color w:val="000000"/>
                <w:kern w:val="2"/>
                <w:sz w:val="23"/>
                <w:szCs w:val="23"/>
                <w:shd w:val="clear" w:color="auto" w:fill="FFFFFF"/>
              </w:rPr>
            </w:pPr>
          </w:p>
          <w:p w14:paraId="4FB842F3" w14:textId="624F72BC" w:rsidR="00027B83" w:rsidRPr="00B67EA3" w:rsidRDefault="00027B83" w:rsidP="007E0254">
            <w:pPr>
              <w:rPr>
                <w:rFonts w:ascii="Joost" w:hAnsi="Joost"/>
                <w:color w:val="0070C0"/>
                <w:kern w:val="2"/>
                <w:sz w:val="23"/>
                <w:szCs w:val="23"/>
              </w:rPr>
            </w:pPr>
          </w:p>
        </w:tc>
      </w:tr>
      <w:tr w:rsidR="00027B83" w:rsidRPr="00B67EA3" w14:paraId="2A0B6F21" w14:textId="77777777">
        <w:trPr>
          <w:trHeight w:val="300"/>
        </w:trPr>
        <w:tc>
          <w:tcPr>
            <w:tcW w:w="9535" w:type="dxa"/>
            <w:gridSpan w:val="4"/>
          </w:tcPr>
          <w:p w14:paraId="2966A2B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 xml:space="preserve">14. BENDRŲJŲ SĄLYGŲ PAKEITIMAI IR PAPILDYMAI </w:t>
            </w:r>
          </w:p>
          <w:p w14:paraId="617D96B4" w14:textId="00E8AD9E" w:rsidR="00027B83" w:rsidRPr="00B67EA3" w:rsidRDefault="00027B83" w:rsidP="007E0254">
            <w:pPr>
              <w:jc w:val="center"/>
              <w:rPr>
                <w:rFonts w:ascii="Joost" w:hAnsi="Joost"/>
                <w:kern w:val="2"/>
                <w:sz w:val="23"/>
                <w:szCs w:val="23"/>
              </w:rPr>
            </w:pPr>
          </w:p>
        </w:tc>
      </w:tr>
      <w:tr w:rsidR="00027B83" w:rsidRPr="00B67EA3" w14:paraId="22D00919" w14:textId="77777777">
        <w:trPr>
          <w:trHeight w:val="300"/>
        </w:trPr>
        <w:tc>
          <w:tcPr>
            <w:tcW w:w="3058" w:type="dxa"/>
          </w:tcPr>
          <w:p w14:paraId="13B3028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14.1. </w:t>
            </w:r>
          </w:p>
        </w:tc>
        <w:tc>
          <w:tcPr>
            <w:tcW w:w="6477" w:type="dxa"/>
            <w:gridSpan w:val="3"/>
          </w:tcPr>
          <w:p w14:paraId="4B433F9A" w14:textId="77777777" w:rsidR="00027B83" w:rsidRPr="00B67EA3" w:rsidRDefault="00DA0787" w:rsidP="007E0254">
            <w:pPr>
              <w:jc w:val="both"/>
              <w:rPr>
                <w:rFonts w:ascii="Joost" w:hAnsi="Joost"/>
                <w:kern w:val="2"/>
                <w:sz w:val="23"/>
                <w:szCs w:val="23"/>
              </w:rPr>
            </w:pPr>
            <w:r w:rsidRPr="00B67EA3">
              <w:rPr>
                <w:rFonts w:ascii="Joost" w:hAnsi="Joost"/>
                <w:kern w:val="2"/>
                <w:sz w:val="23"/>
                <w:szCs w:val="23"/>
              </w:rPr>
              <w:t xml:space="preserve">Šalys susitaria pakeisti nurodytą Sutarties Bendrųjų sąlygų punktą ir išdėstyti jį nauja redakcija: </w:t>
            </w:r>
            <w:r w:rsidRPr="00B67EA3">
              <w:rPr>
                <w:rFonts w:ascii="Joost" w:hAnsi="Joost"/>
                <w:i/>
                <w:iCs/>
                <w:kern w:val="2"/>
                <w:sz w:val="23"/>
                <w:szCs w:val="23"/>
              </w:rPr>
              <w:t>netaikoma</w:t>
            </w:r>
            <w:r w:rsidR="000B0897" w:rsidRPr="00B67EA3">
              <w:rPr>
                <w:rFonts w:ascii="Joost" w:hAnsi="Joost"/>
                <w:kern w:val="2"/>
                <w:sz w:val="23"/>
                <w:szCs w:val="23"/>
              </w:rPr>
              <w:t>.</w:t>
            </w:r>
          </w:p>
          <w:p w14:paraId="5B6DEAA8" w14:textId="428C61E0" w:rsidR="007E0254" w:rsidRPr="00B67EA3" w:rsidRDefault="007E0254" w:rsidP="007E0254">
            <w:pPr>
              <w:jc w:val="both"/>
              <w:rPr>
                <w:rFonts w:ascii="Joost" w:hAnsi="Joost"/>
                <w:kern w:val="2"/>
                <w:sz w:val="23"/>
                <w:szCs w:val="23"/>
              </w:rPr>
            </w:pPr>
          </w:p>
        </w:tc>
      </w:tr>
      <w:tr w:rsidR="00027B83" w:rsidRPr="00B67EA3" w14:paraId="46FFCBDD" w14:textId="77777777">
        <w:trPr>
          <w:trHeight w:val="300"/>
        </w:trPr>
        <w:tc>
          <w:tcPr>
            <w:tcW w:w="3058" w:type="dxa"/>
          </w:tcPr>
          <w:p w14:paraId="21F9C44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14.2.</w:t>
            </w:r>
          </w:p>
        </w:tc>
        <w:tc>
          <w:tcPr>
            <w:tcW w:w="6477" w:type="dxa"/>
            <w:gridSpan w:val="3"/>
          </w:tcPr>
          <w:p w14:paraId="3344885E" w14:textId="79593021" w:rsidR="00192829" w:rsidRPr="00B67EA3" w:rsidRDefault="000B0897" w:rsidP="007E0254">
            <w:pPr>
              <w:jc w:val="both"/>
              <w:rPr>
                <w:rFonts w:ascii="Joost" w:hAnsi="Joost"/>
                <w:kern w:val="2"/>
                <w:sz w:val="23"/>
                <w:szCs w:val="23"/>
              </w:rPr>
            </w:pPr>
            <w:r w:rsidRPr="00B67EA3">
              <w:rPr>
                <w:rFonts w:ascii="Joost" w:hAnsi="Joost"/>
                <w:kern w:val="2"/>
                <w:sz w:val="23"/>
                <w:szCs w:val="23"/>
              </w:rPr>
              <w:t xml:space="preserve">Šalys susitaria papildyti Sutarties Bendrąsias sąlygas nurodytu punktu, tačiau kitų punktų numeracijos nekeisti: </w:t>
            </w:r>
          </w:p>
          <w:p w14:paraId="1D5ED231" w14:textId="77777777" w:rsidR="00C30741" w:rsidRPr="00B67EA3" w:rsidRDefault="00192829" w:rsidP="007E0254">
            <w:pPr>
              <w:jc w:val="both"/>
              <w:rPr>
                <w:rFonts w:ascii="Joost" w:hAnsi="Joost"/>
                <w:kern w:val="2"/>
                <w:sz w:val="23"/>
                <w:szCs w:val="23"/>
              </w:rPr>
            </w:pPr>
            <w:r w:rsidRPr="00B67EA3">
              <w:rPr>
                <w:rFonts w:ascii="Joost" w:hAnsi="Joost"/>
                <w:kern w:val="2"/>
                <w:sz w:val="23"/>
                <w:szCs w:val="23"/>
              </w:rPr>
              <w:t xml:space="preserve">14.2.1. </w:t>
            </w:r>
            <w:r w:rsidR="00C30741" w:rsidRPr="00B67EA3">
              <w:rPr>
                <w:rFonts w:ascii="Joost" w:hAnsi="Joost"/>
                <w:kern w:val="2"/>
                <w:sz w:val="23"/>
                <w:szCs w:val="23"/>
              </w:rPr>
              <w:t>Sutarties Bendrosios sąlygos papildomos nauju 15</w:t>
            </w:r>
            <w:r w:rsidR="00C30741" w:rsidRPr="00B67EA3">
              <w:rPr>
                <w:rFonts w:ascii="Joost" w:hAnsi="Joost"/>
                <w:kern w:val="2"/>
                <w:sz w:val="23"/>
                <w:szCs w:val="23"/>
                <w:vertAlign w:val="superscript"/>
              </w:rPr>
              <w:t>1</w:t>
            </w:r>
            <w:r w:rsidR="00C30741" w:rsidRPr="00B67EA3">
              <w:rPr>
                <w:rFonts w:ascii="Joost" w:hAnsi="Joost"/>
                <w:kern w:val="2"/>
                <w:sz w:val="23"/>
                <w:szCs w:val="23"/>
              </w:rPr>
              <w:t xml:space="preserve"> skyriumi, kuris išdėstomas taip:</w:t>
            </w:r>
          </w:p>
          <w:p w14:paraId="4D89F409" w14:textId="77777777" w:rsidR="00C30741" w:rsidRPr="00B67EA3" w:rsidRDefault="00C30741" w:rsidP="007E0254">
            <w:pPr>
              <w:jc w:val="both"/>
              <w:rPr>
                <w:rFonts w:ascii="Joost" w:hAnsi="Joost"/>
                <w:kern w:val="2"/>
                <w:sz w:val="23"/>
                <w:szCs w:val="23"/>
              </w:rPr>
            </w:pPr>
          </w:p>
          <w:p w14:paraId="2BE5F5B7" w14:textId="77777777" w:rsidR="00C30741" w:rsidRPr="00B67EA3" w:rsidRDefault="00C30741" w:rsidP="007E0254">
            <w:pPr>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1</w:t>
            </w:r>
            <w:r w:rsidRPr="00B67EA3">
              <w:rPr>
                <w:rFonts w:ascii="Joost" w:hAnsi="Joost"/>
                <w:kern w:val="2"/>
                <w:sz w:val="23"/>
                <w:szCs w:val="23"/>
              </w:rPr>
              <w:t xml:space="preserve"> </w:t>
            </w:r>
            <w:r w:rsidRPr="00B67EA3">
              <w:rPr>
                <w:rFonts w:ascii="Joost" w:hAnsi="Joost"/>
                <w:b/>
                <w:bCs/>
                <w:kern w:val="2"/>
                <w:sz w:val="23"/>
                <w:szCs w:val="23"/>
              </w:rPr>
              <w:t>ANTIKORUPCINIAI ĮSIPAREIGOJIMAI</w:t>
            </w:r>
            <w:r w:rsidR="000B0897" w:rsidRPr="00B67EA3">
              <w:rPr>
                <w:rFonts w:ascii="Joost" w:hAnsi="Joost"/>
                <w:kern w:val="2"/>
                <w:sz w:val="23"/>
                <w:szCs w:val="23"/>
              </w:rPr>
              <w:t>_</w:t>
            </w:r>
          </w:p>
          <w:p w14:paraId="3DA0B874" w14:textId="77777777" w:rsidR="00C30741" w:rsidRPr="00B67EA3" w:rsidRDefault="00C30741" w:rsidP="007E0254">
            <w:pPr>
              <w:jc w:val="both"/>
              <w:rPr>
                <w:rFonts w:ascii="Joost" w:hAnsi="Joost"/>
                <w:kern w:val="2"/>
                <w:sz w:val="23"/>
                <w:szCs w:val="23"/>
              </w:rPr>
            </w:pPr>
          </w:p>
          <w:p w14:paraId="130D9A0B" w14:textId="77777777" w:rsidR="00C30741" w:rsidRPr="00B67EA3" w:rsidRDefault="00C30741" w:rsidP="007E0254">
            <w:pPr>
              <w:pBdr>
                <w:top w:val="nil"/>
                <w:left w:val="nil"/>
                <w:bottom w:val="nil"/>
                <w:right w:val="nil"/>
                <w:between w:val="nil"/>
                <w:bar w:val="nil"/>
              </w:pBdr>
              <w:suppressAutoHyphens/>
              <w:ind w:firstLine="562"/>
              <w:jc w:val="both"/>
              <w:rPr>
                <w:rFonts w:ascii="Joost" w:eastAsia="Arial Unicode MS" w:hAnsi="Joost"/>
                <w:sz w:val="23"/>
                <w:szCs w:val="23"/>
                <w:bdr w:val="nil"/>
                <w:lang w:eastAsia="lt-LT"/>
              </w:rPr>
            </w:pPr>
            <w:r w:rsidRPr="00B67EA3">
              <w:rPr>
                <w:rFonts w:ascii="Joost" w:eastAsia="Arial Unicode MS" w:hAnsi="Joost"/>
                <w:sz w:val="23"/>
                <w:szCs w:val="23"/>
                <w:bdr w:val="nil"/>
                <w:lang w:eastAsia="lt-LT"/>
              </w:rPr>
              <w:t>15</w:t>
            </w:r>
            <w:r w:rsidRPr="00B67EA3">
              <w:rPr>
                <w:rFonts w:ascii="Joost" w:eastAsia="Arial Unicode MS" w:hAnsi="Joost"/>
                <w:sz w:val="23"/>
                <w:szCs w:val="23"/>
                <w:bdr w:val="nil"/>
                <w:vertAlign w:val="superscript"/>
                <w:lang w:eastAsia="lt-LT"/>
              </w:rPr>
              <w:t>1</w:t>
            </w:r>
            <w:r w:rsidRPr="00B67EA3">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r w:rsidRPr="00B67EA3">
              <w:rPr>
                <w:rFonts w:ascii="Joost" w:eastAsia="Arial Unicode MS" w:hAnsi="Joost"/>
                <w:sz w:val="23"/>
                <w:szCs w:val="23"/>
                <w:bdr w:val="nil"/>
                <w:lang w:eastAsia="lt-LT"/>
              </w:rPr>
              <w:t>15</w:t>
            </w:r>
            <w:r w:rsidRPr="00B67EA3">
              <w:rPr>
                <w:rFonts w:ascii="Joost" w:eastAsia="Arial Unicode MS" w:hAnsi="Joost"/>
                <w:sz w:val="23"/>
                <w:szCs w:val="23"/>
                <w:bdr w:val="nil"/>
                <w:vertAlign w:val="superscript"/>
                <w:lang w:eastAsia="lt-LT"/>
              </w:rPr>
              <w:t>1</w:t>
            </w:r>
            <w:r w:rsidRPr="00B67EA3">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B67EA3">
              <w:rPr>
                <w:rFonts w:ascii="Joost" w:hAnsi="Joost"/>
                <w:kern w:val="2"/>
                <w:sz w:val="23"/>
                <w:szCs w:val="23"/>
              </w:rPr>
              <w:t xml:space="preserve"> </w:t>
            </w:r>
          </w:p>
          <w:p w14:paraId="771090F2"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p>
          <w:p w14:paraId="51958475"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p>
          <w:p w14:paraId="70074FBF" w14:textId="72BC4EC5" w:rsidR="00C30741" w:rsidRPr="00B67EA3" w:rsidRDefault="00C30741" w:rsidP="007E0254">
            <w:pPr>
              <w:jc w:val="both"/>
              <w:rPr>
                <w:rFonts w:ascii="Joost" w:hAnsi="Joost"/>
                <w:kern w:val="2"/>
                <w:sz w:val="23"/>
                <w:szCs w:val="23"/>
              </w:rPr>
            </w:pPr>
            <w:r w:rsidRPr="00B67EA3">
              <w:rPr>
                <w:rFonts w:ascii="Joost" w:hAnsi="Joost"/>
                <w:kern w:val="2"/>
                <w:sz w:val="23"/>
                <w:szCs w:val="23"/>
              </w:rPr>
              <w:t>1</w:t>
            </w:r>
            <w:r w:rsidR="001440CE" w:rsidRPr="00B67EA3">
              <w:rPr>
                <w:rFonts w:ascii="Joost" w:hAnsi="Joost"/>
                <w:kern w:val="2"/>
                <w:sz w:val="23"/>
                <w:szCs w:val="23"/>
              </w:rPr>
              <w:t>4</w:t>
            </w:r>
            <w:r w:rsidRPr="00B67EA3">
              <w:rPr>
                <w:rFonts w:ascii="Joost" w:hAnsi="Joost"/>
                <w:kern w:val="2"/>
                <w:sz w:val="23"/>
                <w:szCs w:val="23"/>
              </w:rPr>
              <w:t>.2.2. Sutarties Bendrosios sąlygos papildomos nauju 15</w:t>
            </w:r>
            <w:r w:rsidRPr="00B67EA3">
              <w:rPr>
                <w:rFonts w:ascii="Joost" w:hAnsi="Joost"/>
                <w:kern w:val="2"/>
                <w:sz w:val="23"/>
                <w:szCs w:val="23"/>
                <w:vertAlign w:val="superscript"/>
              </w:rPr>
              <w:t xml:space="preserve">2 </w:t>
            </w:r>
            <w:r w:rsidRPr="00B67EA3">
              <w:rPr>
                <w:rFonts w:ascii="Joost" w:hAnsi="Joost"/>
                <w:kern w:val="2"/>
                <w:sz w:val="23"/>
                <w:szCs w:val="23"/>
              </w:rPr>
              <w:t>skyriumi, kuris išdėstomas taip:</w:t>
            </w:r>
          </w:p>
          <w:p w14:paraId="638B4B05"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p>
          <w:p w14:paraId="6A18D937" w14:textId="3D26E3A3" w:rsidR="00C30741" w:rsidRPr="00B67EA3" w:rsidRDefault="00C30741" w:rsidP="007E0254">
            <w:pPr>
              <w:jc w:val="both"/>
              <w:rPr>
                <w:rFonts w:ascii="Joost" w:eastAsia="Arial Unicode MS" w:hAnsi="Joost"/>
                <w:b/>
                <w:bCs/>
                <w:caps/>
                <w:spacing w:val="4"/>
                <w:sz w:val="23"/>
                <w:szCs w:val="23"/>
                <w:lang w:eastAsia="lt-LT"/>
              </w:rPr>
            </w:pPr>
            <w:r w:rsidRPr="00B67EA3">
              <w:rPr>
                <w:rFonts w:ascii="Joost" w:hAnsi="Joost"/>
                <w:kern w:val="2"/>
                <w:sz w:val="23"/>
                <w:szCs w:val="23"/>
              </w:rPr>
              <w:t>„15</w:t>
            </w:r>
            <w:r w:rsidRPr="00B67EA3">
              <w:rPr>
                <w:rFonts w:ascii="Joost" w:hAnsi="Joost"/>
                <w:kern w:val="2"/>
                <w:sz w:val="23"/>
                <w:szCs w:val="23"/>
                <w:vertAlign w:val="superscript"/>
              </w:rPr>
              <w:t xml:space="preserve">2 </w:t>
            </w:r>
            <w:r w:rsidRPr="00B67EA3">
              <w:rPr>
                <w:rFonts w:ascii="Joost" w:eastAsia="Arial Unicode MS" w:hAnsi="Joost"/>
                <w:b/>
                <w:bCs/>
                <w:spacing w:val="4"/>
                <w:sz w:val="23"/>
                <w:szCs w:val="23"/>
                <w:lang w:eastAsia="lt-LT"/>
              </w:rPr>
              <w:t>TIEKĖJO ETIŠKAS ELGESYS</w:t>
            </w:r>
          </w:p>
          <w:p w14:paraId="56520000"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p>
          <w:p w14:paraId="22D6E4DB"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B67EA3">
                <w:rPr>
                  <w:rStyle w:val="Hyperlink"/>
                  <w:rFonts w:ascii="Joost" w:hAnsi="Joost"/>
                  <w:kern w:val="2"/>
                  <w:sz w:val="23"/>
                  <w:szCs w:val="23"/>
                </w:rPr>
                <w:t>viešai skelbiama</w:t>
              </w:r>
              <w:r w:rsidRPr="00B67EA3">
                <w:rPr>
                  <w:rStyle w:val="Hyperlink"/>
                  <w:rFonts w:ascii="Joost" w:hAnsi="Joost"/>
                  <w:sz w:val="23"/>
                  <w:szCs w:val="23"/>
                </w:rPr>
                <w:t>s</w:t>
              </w:r>
            </w:hyperlink>
            <w:r w:rsidRPr="00B67EA3">
              <w:rPr>
                <w:rStyle w:val="FootnoteReference"/>
                <w:rFonts w:ascii="Joost" w:hAnsi="Joost"/>
                <w:kern w:val="2"/>
                <w:sz w:val="23"/>
                <w:szCs w:val="23"/>
              </w:rPr>
              <w:footnoteReference w:id="2"/>
            </w:r>
            <w:r w:rsidRPr="00B67EA3">
              <w:rPr>
                <w:rFonts w:ascii="Joost" w:hAnsi="Joost"/>
                <w:kern w:val="2"/>
                <w:sz w:val="23"/>
                <w:szCs w:val="23"/>
              </w:rPr>
              <w:t>) Tiekėjų etikos kodekse (toliau – Kodeksas) 49 punkte numatytų įsipareigojimų, tai yra:</w:t>
            </w:r>
          </w:p>
          <w:p w14:paraId="29166BC5" w14:textId="77777777" w:rsidR="00C30741" w:rsidRPr="00B67EA3" w:rsidRDefault="00C30741" w:rsidP="007E0254">
            <w:pPr>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.1.1. nevykdyti veiklos karinę agresiją prieš Ukrainą vykdančiose šalyse ar/ir</w:t>
            </w:r>
          </w:p>
          <w:p w14:paraId="5C311F9C" w14:textId="77777777" w:rsidR="00C30741" w:rsidRPr="00B67EA3" w:rsidRDefault="00C30741" w:rsidP="007E0254">
            <w:pPr>
              <w:ind w:firstLine="561"/>
              <w:jc w:val="both"/>
              <w:rPr>
                <w:rFonts w:ascii="Joost" w:hAnsi="Joost"/>
                <w:kern w:val="2"/>
                <w:sz w:val="23"/>
                <w:szCs w:val="23"/>
              </w:rPr>
            </w:pPr>
            <w:r w:rsidRPr="00B67EA3">
              <w:rPr>
                <w:rFonts w:ascii="Joost" w:hAnsi="Joost"/>
                <w:kern w:val="2"/>
                <w:sz w:val="23"/>
                <w:szCs w:val="23"/>
              </w:rPr>
              <w:lastRenderedPageBreak/>
              <w:t>15</w:t>
            </w:r>
            <w:r w:rsidRPr="00B67EA3">
              <w:rPr>
                <w:rFonts w:ascii="Joost" w:hAnsi="Joost"/>
                <w:kern w:val="2"/>
                <w:sz w:val="23"/>
                <w:szCs w:val="23"/>
                <w:vertAlign w:val="superscript"/>
              </w:rPr>
              <w:t>2</w:t>
            </w:r>
            <w:r w:rsidRPr="00B67EA3">
              <w:rPr>
                <w:rFonts w:ascii="Joost" w:hAnsi="Joost"/>
                <w:kern w:val="2"/>
                <w:sz w:val="23"/>
                <w:szCs w:val="23"/>
              </w:rPr>
              <w:t>.1.2. nebūti įmonių grupės, kurios bet kuris narys vykdo veiklą karinę agresiją prieš Ukrainą vykdančiose šalyse, nariu ir/ar</w:t>
            </w:r>
          </w:p>
          <w:p w14:paraId="6396829B" w14:textId="77777777" w:rsidR="00C30741" w:rsidRPr="00B67EA3" w:rsidRDefault="00C30741" w:rsidP="007E0254">
            <w:pPr>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.1.4. nesiremti pajėgumais ir (ar) nesudaryti </w:t>
            </w:r>
            <w:proofErr w:type="spellStart"/>
            <w:r w:rsidRPr="00B67EA3">
              <w:rPr>
                <w:rFonts w:ascii="Joost" w:hAnsi="Joost"/>
                <w:kern w:val="2"/>
                <w:sz w:val="23"/>
                <w:szCs w:val="23"/>
              </w:rPr>
              <w:t>subtiekimo</w:t>
            </w:r>
            <w:proofErr w:type="spellEnd"/>
            <w:r w:rsidRPr="00B67EA3">
              <w:rPr>
                <w:rFonts w:ascii="Joost" w:hAnsi="Joost"/>
                <w:kern w:val="2"/>
                <w:sz w:val="23"/>
                <w:szCs w:val="23"/>
              </w:rPr>
              <w:t xml:space="preserve"> sutarties su subtiekėju netenkinančiu šių sąlygų.</w:t>
            </w:r>
          </w:p>
          <w:p w14:paraId="0A6EE5C5"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.2. Susiklosčius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.1 punkte nurodytoms aplinkybėms ar Tiekėjui nustačius ar įtarus galimus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.3. Pirkėjas, turėdamas įtarimų dėl netinkamo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punkte nurodytomis aplinkybėmis susijusią informaciją (duomenis) ir/ar inicijuoti Bendrųjų sąlygų 15</w:t>
            </w:r>
            <w:r w:rsidRPr="00B67EA3">
              <w:rPr>
                <w:rFonts w:ascii="Joost" w:hAnsi="Joost"/>
                <w:kern w:val="2"/>
                <w:sz w:val="23"/>
                <w:szCs w:val="23"/>
                <w:vertAlign w:val="superscript"/>
              </w:rPr>
              <w:t>2</w:t>
            </w:r>
            <w:r w:rsidRPr="00B67EA3">
              <w:rPr>
                <w:rFonts w:ascii="Joost" w:hAnsi="Joost"/>
                <w:kern w:val="2"/>
                <w:sz w:val="23"/>
                <w:szCs w:val="23"/>
              </w:rPr>
              <w:t>.4 punkte numatytus patikrinimus.</w:t>
            </w:r>
          </w:p>
          <w:p w14:paraId="27B3688B"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.4. Tiekėjas įsipareigoja leisti Pirkėjui tikrinti informaciją, leidžiančią įsitikinti, ar Tiekėjas tinkamai laikosi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B67EA3">
              <w:rPr>
                <w:rFonts w:ascii="Joost" w:hAnsi="Joost"/>
                <w:kern w:val="2"/>
                <w:sz w:val="23"/>
                <w:szCs w:val="23"/>
                <w:vertAlign w:val="superscript"/>
              </w:rPr>
              <w:t>2</w:t>
            </w:r>
            <w:r w:rsidRPr="00B67EA3">
              <w:rPr>
                <w:rFonts w:ascii="Joost" w:hAnsi="Joost"/>
                <w:kern w:val="2"/>
                <w:sz w:val="23"/>
                <w:szCs w:val="23"/>
              </w:rPr>
              <w:t>.2, 15</w:t>
            </w:r>
            <w:r w:rsidRPr="00B67EA3">
              <w:rPr>
                <w:rFonts w:ascii="Joost" w:hAnsi="Joost"/>
                <w:kern w:val="2"/>
                <w:sz w:val="23"/>
                <w:szCs w:val="23"/>
                <w:vertAlign w:val="superscript"/>
              </w:rPr>
              <w:t>2</w:t>
            </w:r>
            <w:r w:rsidRPr="00B67EA3">
              <w:rPr>
                <w:rFonts w:ascii="Joost" w:hAnsi="Joost"/>
                <w:kern w:val="2"/>
                <w:sz w:val="23"/>
                <w:szCs w:val="23"/>
              </w:rPr>
              <w:t xml:space="preserve">.3 punktuose nustatytus terminus, prilyginamas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.1 punkte numatytų įsipareigojimų pažeidimui. </w:t>
            </w:r>
          </w:p>
          <w:p w14:paraId="2A05DE80" w14:textId="30488133"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.6. Nustačius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punkto pažeidimą, Tiekėjui taikoma Specialiųjų sąlygų 9.</w:t>
            </w:r>
            <w:r w:rsidR="007F2D86" w:rsidRPr="00B67EA3">
              <w:rPr>
                <w:rFonts w:ascii="Joost" w:hAnsi="Joost"/>
                <w:kern w:val="2"/>
                <w:sz w:val="23"/>
                <w:szCs w:val="23"/>
              </w:rPr>
              <w:t>10</w:t>
            </w:r>
            <w:r w:rsidRPr="00B67EA3">
              <w:rPr>
                <w:rFonts w:ascii="Joost" w:hAnsi="Joost"/>
                <w:kern w:val="2"/>
                <w:sz w:val="23"/>
                <w:szCs w:val="23"/>
              </w:rPr>
              <w:t xml:space="preserve"> punkte nurodyto dydžio bauda, išskyrus Bendrųjų sąlygų 15</w:t>
            </w:r>
            <w:r w:rsidRPr="00B67EA3">
              <w:rPr>
                <w:rFonts w:ascii="Joost" w:hAnsi="Joost"/>
                <w:kern w:val="2"/>
                <w:sz w:val="23"/>
                <w:szCs w:val="23"/>
                <w:vertAlign w:val="superscript"/>
              </w:rPr>
              <w:t>2</w:t>
            </w:r>
            <w:r w:rsidRPr="00B67EA3">
              <w:rPr>
                <w:rFonts w:ascii="Joost" w:hAnsi="Joost"/>
                <w:kern w:val="2"/>
                <w:sz w:val="23"/>
                <w:szCs w:val="23"/>
              </w:rPr>
              <w:t>.2 punkte numatytą atvejį. Jeigu nustatomas Bendrųjų sąlygų 15</w:t>
            </w:r>
            <w:r w:rsidRPr="00B67EA3">
              <w:rPr>
                <w:rFonts w:ascii="Joost" w:hAnsi="Joost"/>
                <w:kern w:val="2"/>
                <w:sz w:val="23"/>
                <w:szCs w:val="23"/>
                <w:vertAlign w:val="superscript"/>
              </w:rPr>
              <w:t>2</w:t>
            </w:r>
            <w:r w:rsidRPr="00B67EA3">
              <w:rPr>
                <w:rFonts w:ascii="Joost" w:hAnsi="Joost"/>
                <w:kern w:val="2"/>
                <w:sz w:val="23"/>
                <w:szCs w:val="23"/>
              </w:rPr>
              <w:t xml:space="preserve">.1 punkto pažeidimas ir Tiekėjas per Pirkėjo nurodytą protingą terminą neištaiso nustatytų pažeidimų arba paaiškėja, kad padarytų pažeidimų </w:t>
            </w:r>
            <w:r w:rsidRPr="00B67EA3">
              <w:rPr>
                <w:rFonts w:ascii="Joost" w:hAnsi="Joost"/>
                <w:kern w:val="2"/>
                <w:sz w:val="23"/>
                <w:szCs w:val="23"/>
              </w:rPr>
              <w:lastRenderedPageBreak/>
              <w:t>ištaisyti negalima, Pirkėjas įgyja teisę vienašališkai nutraukti Sutartį Specialiųjų sąlygų 1</w:t>
            </w:r>
            <w:r w:rsidR="007F2D86" w:rsidRPr="00B67EA3">
              <w:rPr>
                <w:rFonts w:ascii="Joost" w:hAnsi="Joost"/>
                <w:kern w:val="2"/>
                <w:sz w:val="23"/>
                <w:szCs w:val="23"/>
              </w:rPr>
              <w:t>2</w:t>
            </w:r>
            <w:r w:rsidRPr="00B67EA3">
              <w:rPr>
                <w:rFonts w:ascii="Joost" w:hAnsi="Joost"/>
                <w:kern w:val="2"/>
                <w:sz w:val="23"/>
                <w:szCs w:val="23"/>
              </w:rPr>
              <w:t>.1.2 punkte nustatyta tvarka ir terminais.“.</w:t>
            </w:r>
          </w:p>
          <w:p w14:paraId="58DD9090" w14:textId="496D5906" w:rsidR="00027B83" w:rsidRPr="00B67EA3" w:rsidRDefault="00027B83" w:rsidP="007E0254">
            <w:pPr>
              <w:jc w:val="both"/>
              <w:rPr>
                <w:rFonts w:ascii="Joost" w:hAnsi="Joost"/>
                <w:kern w:val="2"/>
                <w:sz w:val="23"/>
                <w:szCs w:val="23"/>
              </w:rPr>
            </w:pPr>
          </w:p>
        </w:tc>
      </w:tr>
      <w:tr w:rsidR="00027B83" w:rsidRPr="00B67EA3" w14:paraId="39FA3211" w14:textId="77777777">
        <w:trPr>
          <w:trHeight w:val="300"/>
        </w:trPr>
        <w:tc>
          <w:tcPr>
            <w:tcW w:w="3058" w:type="dxa"/>
          </w:tcPr>
          <w:p w14:paraId="5E3CB82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14.3.</w:t>
            </w:r>
          </w:p>
        </w:tc>
        <w:tc>
          <w:tcPr>
            <w:tcW w:w="6477" w:type="dxa"/>
            <w:gridSpan w:val="3"/>
          </w:tcPr>
          <w:p w14:paraId="6FE8115F" w14:textId="77777777" w:rsidR="00C30741" w:rsidRPr="00B67EA3" w:rsidRDefault="00C30741" w:rsidP="007E0254">
            <w:pPr>
              <w:jc w:val="both"/>
              <w:rPr>
                <w:rFonts w:ascii="Joost" w:hAnsi="Joost"/>
                <w:kern w:val="2"/>
                <w:sz w:val="23"/>
                <w:szCs w:val="23"/>
              </w:rPr>
            </w:pPr>
            <w:r w:rsidRPr="00B67EA3">
              <w:rPr>
                <w:rFonts w:ascii="Joost" w:hAnsi="Joost"/>
                <w:kern w:val="2"/>
                <w:sz w:val="23"/>
                <w:szCs w:val="23"/>
              </w:rPr>
              <w:t xml:space="preserve">Šalys susitaria išbraukti nurodytą Sutarties Bendrųjų sąlygų punktą, tačiau kitų punktų numeracijos nekeisti: </w:t>
            </w:r>
            <w:r w:rsidRPr="00B67EA3">
              <w:rPr>
                <w:rFonts w:ascii="Joost" w:hAnsi="Joost"/>
                <w:i/>
                <w:iCs/>
                <w:kern w:val="2"/>
                <w:sz w:val="23"/>
                <w:szCs w:val="23"/>
              </w:rPr>
              <w:t>netaikoma</w:t>
            </w:r>
            <w:r w:rsidRPr="00B67EA3">
              <w:rPr>
                <w:rFonts w:ascii="Joost" w:hAnsi="Joost"/>
                <w:kern w:val="2"/>
                <w:sz w:val="23"/>
                <w:szCs w:val="23"/>
              </w:rPr>
              <w:t>.</w:t>
            </w:r>
          </w:p>
          <w:p w14:paraId="6F6CBF77" w14:textId="77777777" w:rsidR="00C30741" w:rsidRPr="00B67EA3" w:rsidRDefault="00C30741" w:rsidP="007E0254">
            <w:pPr>
              <w:jc w:val="both"/>
              <w:rPr>
                <w:rFonts w:ascii="Joost" w:hAnsi="Joost"/>
                <w:kern w:val="2"/>
                <w:sz w:val="23"/>
                <w:szCs w:val="23"/>
              </w:rPr>
            </w:pPr>
          </w:p>
        </w:tc>
      </w:tr>
      <w:tr w:rsidR="00027B83" w:rsidRPr="00B67EA3" w14:paraId="6FDA4050" w14:textId="77777777">
        <w:trPr>
          <w:trHeight w:val="300"/>
        </w:trPr>
        <w:tc>
          <w:tcPr>
            <w:tcW w:w="3058" w:type="dxa"/>
          </w:tcPr>
          <w:p w14:paraId="4E5F7723"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14.4.</w:t>
            </w:r>
          </w:p>
        </w:tc>
        <w:tc>
          <w:tcPr>
            <w:tcW w:w="6477" w:type="dxa"/>
            <w:gridSpan w:val="3"/>
          </w:tcPr>
          <w:p w14:paraId="3F6A6610" w14:textId="14DFEC7F" w:rsidR="00027B83" w:rsidRPr="00B67EA3" w:rsidRDefault="009C31C8" w:rsidP="007E0254">
            <w:pPr>
              <w:jc w:val="both"/>
              <w:rPr>
                <w:rFonts w:ascii="Joost" w:hAnsi="Joost"/>
                <w:kern w:val="2"/>
                <w:sz w:val="23"/>
                <w:szCs w:val="23"/>
              </w:rPr>
            </w:pPr>
            <w:r w:rsidRPr="00B67EA3">
              <w:rPr>
                <w:rFonts w:ascii="Joost" w:hAnsi="Joost"/>
                <w:kern w:val="2"/>
                <w:sz w:val="23"/>
                <w:szCs w:val="23"/>
              </w:rPr>
              <w:t>-</w:t>
            </w:r>
          </w:p>
        </w:tc>
      </w:tr>
      <w:tr w:rsidR="00027B83" w:rsidRPr="00B67EA3" w14:paraId="1BB073C6" w14:textId="77777777">
        <w:trPr>
          <w:trHeight w:val="300"/>
        </w:trPr>
        <w:tc>
          <w:tcPr>
            <w:tcW w:w="3058" w:type="dxa"/>
          </w:tcPr>
          <w:p w14:paraId="22E2285D"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14.5.</w:t>
            </w:r>
          </w:p>
        </w:tc>
        <w:tc>
          <w:tcPr>
            <w:tcW w:w="6477" w:type="dxa"/>
            <w:gridSpan w:val="3"/>
          </w:tcPr>
          <w:p w14:paraId="0CCC28A4" w14:textId="77777777" w:rsidR="00027B83" w:rsidRPr="00B67EA3" w:rsidRDefault="000B0897" w:rsidP="007E0254">
            <w:pPr>
              <w:jc w:val="both"/>
              <w:rPr>
                <w:rFonts w:ascii="Joost" w:hAnsi="Joost"/>
                <w:kern w:val="2"/>
                <w:sz w:val="23"/>
                <w:szCs w:val="23"/>
              </w:rPr>
            </w:pPr>
            <w:r w:rsidRPr="00B67EA3">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p w14:paraId="59332F75" w14:textId="77777777" w:rsidR="007E0254" w:rsidRPr="00B67EA3" w:rsidRDefault="007E0254" w:rsidP="007E0254">
            <w:pPr>
              <w:jc w:val="both"/>
              <w:rPr>
                <w:rFonts w:ascii="Joost" w:hAnsi="Joost"/>
                <w:kern w:val="2"/>
                <w:sz w:val="23"/>
                <w:szCs w:val="23"/>
              </w:rPr>
            </w:pPr>
          </w:p>
        </w:tc>
      </w:tr>
      <w:tr w:rsidR="00027B83" w:rsidRPr="00B67EA3" w14:paraId="12E3F744" w14:textId="77777777">
        <w:trPr>
          <w:trHeight w:val="300"/>
        </w:trPr>
        <w:tc>
          <w:tcPr>
            <w:tcW w:w="9535" w:type="dxa"/>
            <w:gridSpan w:val="4"/>
          </w:tcPr>
          <w:p w14:paraId="5B56255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15. SUTARTIES PRIEDAI</w:t>
            </w:r>
          </w:p>
        </w:tc>
      </w:tr>
      <w:tr w:rsidR="00027B83" w:rsidRPr="00B67EA3" w14:paraId="3F51BA70" w14:textId="77777777">
        <w:trPr>
          <w:trHeight w:val="300"/>
        </w:trPr>
        <w:tc>
          <w:tcPr>
            <w:tcW w:w="3058" w:type="dxa"/>
          </w:tcPr>
          <w:p w14:paraId="4E91B20F"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15.1. Priedas Nr. 1</w:t>
            </w:r>
          </w:p>
        </w:tc>
        <w:tc>
          <w:tcPr>
            <w:tcW w:w="6477" w:type="dxa"/>
            <w:gridSpan w:val="3"/>
          </w:tcPr>
          <w:p w14:paraId="4668D8CB" w14:textId="0251251F" w:rsidR="00027B83" w:rsidRPr="00B67EA3" w:rsidRDefault="003E4E75" w:rsidP="007E0254">
            <w:pPr>
              <w:rPr>
                <w:rFonts w:ascii="Joost" w:hAnsi="Joost"/>
                <w:bCs/>
                <w:kern w:val="2"/>
                <w:sz w:val="23"/>
                <w:szCs w:val="23"/>
              </w:rPr>
            </w:pPr>
            <w:r w:rsidRPr="00B67EA3">
              <w:rPr>
                <w:rFonts w:ascii="Joost" w:hAnsi="Joost"/>
                <w:bCs/>
                <w:kern w:val="2"/>
                <w:sz w:val="23"/>
                <w:szCs w:val="23"/>
              </w:rPr>
              <w:t>Techninė specifikacija</w:t>
            </w:r>
          </w:p>
        </w:tc>
      </w:tr>
      <w:tr w:rsidR="00027B83" w:rsidRPr="00B67EA3" w14:paraId="2EFFF704" w14:textId="77777777">
        <w:trPr>
          <w:trHeight w:val="300"/>
        </w:trPr>
        <w:tc>
          <w:tcPr>
            <w:tcW w:w="3058" w:type="dxa"/>
          </w:tcPr>
          <w:p w14:paraId="3D6A3A99"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15.2. Priedas Nr. 2</w:t>
            </w:r>
          </w:p>
        </w:tc>
        <w:tc>
          <w:tcPr>
            <w:tcW w:w="6477" w:type="dxa"/>
            <w:gridSpan w:val="3"/>
          </w:tcPr>
          <w:p w14:paraId="2F56C63E" w14:textId="492CE6BB" w:rsidR="00027B83" w:rsidRPr="00B67EA3" w:rsidRDefault="003E4E75" w:rsidP="007E0254">
            <w:pPr>
              <w:rPr>
                <w:rFonts w:ascii="Joost" w:hAnsi="Joost"/>
                <w:bCs/>
                <w:kern w:val="2"/>
                <w:sz w:val="23"/>
                <w:szCs w:val="23"/>
              </w:rPr>
            </w:pPr>
            <w:r w:rsidRPr="00B67EA3">
              <w:rPr>
                <w:rFonts w:ascii="Joost" w:hAnsi="Joost"/>
                <w:bCs/>
                <w:kern w:val="2"/>
                <w:sz w:val="23"/>
                <w:szCs w:val="23"/>
              </w:rPr>
              <w:t>Pasiūlymas</w:t>
            </w:r>
          </w:p>
        </w:tc>
      </w:tr>
      <w:tr w:rsidR="00027B83" w:rsidRPr="00B67EA3" w14:paraId="1A5EE569" w14:textId="77777777">
        <w:trPr>
          <w:trHeight w:val="300"/>
        </w:trPr>
        <w:tc>
          <w:tcPr>
            <w:tcW w:w="3058" w:type="dxa"/>
          </w:tcPr>
          <w:p w14:paraId="2CB41AAA"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15.3. Priedas Nr. 3</w:t>
            </w:r>
          </w:p>
        </w:tc>
        <w:tc>
          <w:tcPr>
            <w:tcW w:w="6477" w:type="dxa"/>
            <w:gridSpan w:val="3"/>
          </w:tcPr>
          <w:p w14:paraId="146FA6CE" w14:textId="4A3EDF42" w:rsidR="00027B83" w:rsidRPr="00B67EA3" w:rsidRDefault="003E4E75" w:rsidP="007E0254">
            <w:pPr>
              <w:widowControl w:val="0"/>
              <w:autoSpaceDE w:val="0"/>
              <w:autoSpaceDN w:val="0"/>
              <w:adjustRightInd w:val="0"/>
              <w:rPr>
                <w:rFonts w:ascii="Joost" w:hAnsi="Joost"/>
                <w:iCs/>
                <w:sz w:val="23"/>
                <w:szCs w:val="23"/>
                <w:lang w:eastAsia="lt-LT"/>
              </w:rPr>
            </w:pPr>
            <w:r w:rsidRPr="00B67EA3">
              <w:rPr>
                <w:rFonts w:ascii="Joost" w:eastAsia="Calibri" w:hAnsi="Joost"/>
                <w:sz w:val="23"/>
                <w:szCs w:val="23"/>
              </w:rPr>
              <w:t>S</w:t>
            </w:r>
            <w:r w:rsidRPr="00B67EA3">
              <w:rPr>
                <w:rFonts w:ascii="Joost" w:hAnsi="Joost"/>
                <w:iCs/>
                <w:sz w:val="23"/>
                <w:szCs w:val="23"/>
                <w:lang w:eastAsia="lt-LT"/>
              </w:rPr>
              <w:t>utarties vykdymui pasitelkiami ūkio subjektai</w:t>
            </w:r>
          </w:p>
        </w:tc>
      </w:tr>
      <w:tr w:rsidR="00027B83" w:rsidRPr="00B67EA3" w14:paraId="7B7B6AF3" w14:textId="77777777">
        <w:trPr>
          <w:trHeight w:val="300"/>
        </w:trPr>
        <w:tc>
          <w:tcPr>
            <w:tcW w:w="3058" w:type="dxa"/>
          </w:tcPr>
          <w:p w14:paraId="4593A5F1" w14:textId="6907D438" w:rsidR="00027B83" w:rsidRPr="00B67EA3" w:rsidRDefault="00027B83" w:rsidP="007E0254">
            <w:pPr>
              <w:jc w:val="center"/>
              <w:rPr>
                <w:rFonts w:ascii="Joost" w:hAnsi="Joost"/>
                <w:b/>
                <w:kern w:val="2"/>
                <w:sz w:val="23"/>
                <w:szCs w:val="23"/>
              </w:rPr>
            </w:pPr>
          </w:p>
        </w:tc>
        <w:tc>
          <w:tcPr>
            <w:tcW w:w="6477" w:type="dxa"/>
            <w:gridSpan w:val="3"/>
          </w:tcPr>
          <w:p w14:paraId="4C51DC40" w14:textId="77777777" w:rsidR="00027B83" w:rsidRPr="00B67EA3" w:rsidRDefault="00027B83" w:rsidP="007E0254">
            <w:pPr>
              <w:jc w:val="center"/>
              <w:rPr>
                <w:rFonts w:ascii="Joost" w:hAnsi="Joost"/>
                <w:b/>
                <w:kern w:val="2"/>
                <w:sz w:val="23"/>
                <w:szCs w:val="23"/>
              </w:rPr>
            </w:pPr>
          </w:p>
        </w:tc>
      </w:tr>
      <w:tr w:rsidR="00027B83" w:rsidRPr="00B67EA3" w14:paraId="38C870EF" w14:textId="77777777">
        <w:tc>
          <w:tcPr>
            <w:tcW w:w="9535" w:type="dxa"/>
            <w:gridSpan w:val="4"/>
          </w:tcPr>
          <w:p w14:paraId="21619CC8"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16. ŠALIŲ ATSTOVŲ PARAŠAI</w:t>
            </w:r>
          </w:p>
        </w:tc>
      </w:tr>
      <w:tr w:rsidR="00027B83" w:rsidRPr="00B67EA3" w14:paraId="76A33760" w14:textId="77777777">
        <w:tc>
          <w:tcPr>
            <w:tcW w:w="5224" w:type="dxa"/>
            <w:gridSpan w:val="3"/>
          </w:tcPr>
          <w:p w14:paraId="7CA15737"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PIRKĖJAS</w:t>
            </w:r>
          </w:p>
        </w:tc>
        <w:tc>
          <w:tcPr>
            <w:tcW w:w="4311" w:type="dxa"/>
          </w:tcPr>
          <w:p w14:paraId="549BC361"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TIEKĖJAS</w:t>
            </w:r>
          </w:p>
        </w:tc>
      </w:tr>
      <w:tr w:rsidR="00027B83" w:rsidRPr="00B67EA3" w14:paraId="04837683" w14:textId="77777777">
        <w:tc>
          <w:tcPr>
            <w:tcW w:w="5224" w:type="dxa"/>
            <w:gridSpan w:val="3"/>
          </w:tcPr>
          <w:p w14:paraId="6E906797" w14:textId="77777777" w:rsidR="00027B83" w:rsidRPr="00B67EA3" w:rsidRDefault="000B0897" w:rsidP="007E0254">
            <w:pPr>
              <w:jc w:val="center"/>
              <w:rPr>
                <w:rFonts w:ascii="Joost" w:hAnsi="Joost"/>
                <w:color w:val="4472C4"/>
                <w:kern w:val="2"/>
                <w:sz w:val="23"/>
                <w:szCs w:val="23"/>
              </w:rPr>
            </w:pPr>
            <w:r w:rsidRPr="00B67EA3">
              <w:rPr>
                <w:rFonts w:ascii="Joost" w:hAnsi="Joost"/>
                <w:color w:val="4472C4"/>
                <w:kern w:val="2"/>
                <w:sz w:val="23"/>
                <w:szCs w:val="23"/>
              </w:rPr>
              <w:t>(nurodomos atstovo pareigos, vardas, pavardė)</w:t>
            </w:r>
          </w:p>
        </w:tc>
        <w:tc>
          <w:tcPr>
            <w:tcW w:w="4311" w:type="dxa"/>
          </w:tcPr>
          <w:p w14:paraId="34E306AA" w14:textId="77777777" w:rsidR="00027B83" w:rsidRPr="00B67EA3" w:rsidRDefault="000B0897" w:rsidP="007E0254">
            <w:pPr>
              <w:jc w:val="center"/>
              <w:rPr>
                <w:rFonts w:ascii="Joost" w:hAnsi="Joost"/>
                <w:b/>
                <w:kern w:val="2"/>
                <w:sz w:val="23"/>
                <w:szCs w:val="23"/>
              </w:rPr>
            </w:pPr>
            <w:r w:rsidRPr="00B67EA3">
              <w:rPr>
                <w:rFonts w:ascii="Joost" w:hAnsi="Joost"/>
                <w:color w:val="4472C4"/>
                <w:kern w:val="2"/>
                <w:sz w:val="23"/>
                <w:szCs w:val="23"/>
              </w:rPr>
              <w:t>(nurodomos atstovo pareigos, vardas, pavardė)</w:t>
            </w:r>
          </w:p>
        </w:tc>
      </w:tr>
      <w:tr w:rsidR="00027B83" w:rsidRPr="00B67EA3" w14:paraId="36280D57" w14:textId="77777777">
        <w:tc>
          <w:tcPr>
            <w:tcW w:w="5224" w:type="dxa"/>
            <w:gridSpan w:val="3"/>
          </w:tcPr>
          <w:p w14:paraId="42662F65" w14:textId="77777777" w:rsidR="00027B83" w:rsidRPr="00B67EA3" w:rsidRDefault="00027B83" w:rsidP="007E0254">
            <w:pPr>
              <w:jc w:val="center"/>
              <w:rPr>
                <w:rFonts w:ascii="Joost" w:hAnsi="Joost"/>
                <w:b/>
                <w:color w:val="4472C4"/>
                <w:kern w:val="2"/>
                <w:sz w:val="23"/>
                <w:szCs w:val="23"/>
              </w:rPr>
            </w:pPr>
          </w:p>
          <w:p w14:paraId="65350B2F" w14:textId="77777777" w:rsidR="00027B83" w:rsidRPr="00B67EA3" w:rsidRDefault="000B0897" w:rsidP="007E0254">
            <w:pPr>
              <w:jc w:val="center"/>
              <w:rPr>
                <w:rFonts w:ascii="Joost" w:hAnsi="Joost"/>
                <w:b/>
                <w:color w:val="4472C4"/>
                <w:kern w:val="2"/>
                <w:sz w:val="23"/>
                <w:szCs w:val="23"/>
              </w:rPr>
            </w:pPr>
            <w:r w:rsidRPr="00B67EA3">
              <w:rPr>
                <w:rFonts w:ascii="Joost" w:hAnsi="Joost"/>
                <w:b/>
                <w:color w:val="4472C4"/>
                <w:kern w:val="2"/>
                <w:sz w:val="23"/>
                <w:szCs w:val="23"/>
              </w:rPr>
              <w:t>(parašas)</w:t>
            </w:r>
          </w:p>
          <w:p w14:paraId="3EFAED94" w14:textId="77777777" w:rsidR="00027B83" w:rsidRPr="00B67EA3" w:rsidRDefault="00027B83" w:rsidP="007E0254">
            <w:pPr>
              <w:jc w:val="center"/>
              <w:rPr>
                <w:rFonts w:ascii="Joost" w:hAnsi="Joost"/>
                <w:b/>
                <w:color w:val="4472C4"/>
                <w:kern w:val="2"/>
                <w:sz w:val="23"/>
                <w:szCs w:val="23"/>
              </w:rPr>
            </w:pPr>
          </w:p>
          <w:p w14:paraId="3B7928FF" w14:textId="77777777" w:rsidR="00027B83" w:rsidRPr="00B67EA3" w:rsidRDefault="00027B83" w:rsidP="007E0254">
            <w:pPr>
              <w:jc w:val="center"/>
              <w:rPr>
                <w:rFonts w:ascii="Joost" w:hAnsi="Joost"/>
                <w:b/>
                <w:color w:val="4472C4"/>
                <w:kern w:val="2"/>
                <w:sz w:val="23"/>
                <w:szCs w:val="23"/>
              </w:rPr>
            </w:pPr>
          </w:p>
        </w:tc>
        <w:tc>
          <w:tcPr>
            <w:tcW w:w="4311" w:type="dxa"/>
          </w:tcPr>
          <w:p w14:paraId="32269D7F" w14:textId="77777777" w:rsidR="00027B83" w:rsidRPr="00B67EA3" w:rsidRDefault="00027B83" w:rsidP="007E0254">
            <w:pPr>
              <w:jc w:val="center"/>
              <w:rPr>
                <w:rFonts w:ascii="Joost" w:hAnsi="Joost"/>
                <w:b/>
                <w:color w:val="4472C4"/>
                <w:kern w:val="2"/>
                <w:sz w:val="23"/>
                <w:szCs w:val="23"/>
              </w:rPr>
            </w:pPr>
          </w:p>
          <w:p w14:paraId="0E74E955" w14:textId="77777777" w:rsidR="00027B83" w:rsidRPr="00B67EA3" w:rsidRDefault="000B0897" w:rsidP="007E0254">
            <w:pPr>
              <w:jc w:val="center"/>
              <w:rPr>
                <w:rFonts w:ascii="Joost" w:hAnsi="Joost"/>
                <w:b/>
                <w:color w:val="4472C4"/>
                <w:kern w:val="2"/>
                <w:sz w:val="23"/>
                <w:szCs w:val="23"/>
              </w:rPr>
            </w:pPr>
            <w:r w:rsidRPr="00B67EA3">
              <w:rPr>
                <w:rFonts w:ascii="Joost" w:hAnsi="Joost"/>
                <w:b/>
                <w:color w:val="4472C4"/>
                <w:kern w:val="2"/>
                <w:sz w:val="23"/>
                <w:szCs w:val="23"/>
              </w:rPr>
              <w:t>(parašas)</w:t>
            </w:r>
          </w:p>
        </w:tc>
      </w:tr>
    </w:tbl>
    <w:p w14:paraId="39948392" w14:textId="77777777" w:rsidR="00027B83" w:rsidRPr="00B67EA3" w:rsidRDefault="00027B83" w:rsidP="007E0254">
      <w:pPr>
        <w:rPr>
          <w:rFonts w:ascii="Joost" w:hAnsi="Joost"/>
          <w:sz w:val="23"/>
          <w:szCs w:val="23"/>
        </w:rPr>
      </w:pPr>
    </w:p>
    <w:p w14:paraId="11883E06" w14:textId="77777777" w:rsidR="00027B83" w:rsidRPr="00B67EA3" w:rsidRDefault="00027B83" w:rsidP="007E0254">
      <w:pPr>
        <w:rPr>
          <w:rFonts w:ascii="Joost" w:hAnsi="Joost"/>
          <w:sz w:val="23"/>
          <w:szCs w:val="23"/>
        </w:rPr>
      </w:pPr>
    </w:p>
    <w:p w14:paraId="32C038AF" w14:textId="77777777" w:rsidR="00027B83" w:rsidRPr="00B67EA3" w:rsidRDefault="000B0897" w:rsidP="007E0254">
      <w:pPr>
        <w:tabs>
          <w:tab w:val="left" w:pos="5400"/>
        </w:tabs>
        <w:jc w:val="center"/>
        <w:textAlignment w:val="center"/>
        <w:rPr>
          <w:rFonts w:ascii="Joost" w:hAnsi="Joost"/>
          <w:sz w:val="23"/>
          <w:szCs w:val="23"/>
        </w:rPr>
      </w:pPr>
      <w:r w:rsidRPr="00B67EA3">
        <w:rPr>
          <w:rFonts w:ascii="Joost" w:hAnsi="Joost"/>
          <w:b/>
          <w:bCs/>
          <w:sz w:val="23"/>
          <w:szCs w:val="23"/>
        </w:rPr>
        <w:t>______________</w:t>
      </w:r>
    </w:p>
    <w:sectPr w:rsidR="00027B83" w:rsidRPr="00B67EA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C00E4" w14:textId="77777777" w:rsidR="00740D4D" w:rsidRDefault="00740D4D">
      <w:pPr>
        <w:rPr>
          <w:sz w:val="20"/>
        </w:rPr>
      </w:pPr>
      <w:r>
        <w:rPr>
          <w:sz w:val="20"/>
        </w:rPr>
        <w:separator/>
      </w:r>
    </w:p>
  </w:endnote>
  <w:endnote w:type="continuationSeparator" w:id="0">
    <w:p w14:paraId="32BF06E7" w14:textId="77777777" w:rsidR="00740D4D" w:rsidRDefault="00740D4D">
      <w:pPr>
        <w:rPr>
          <w:sz w:val="20"/>
        </w:rPr>
      </w:pPr>
      <w:r>
        <w:rPr>
          <w:sz w:val="20"/>
        </w:rPr>
        <w:continuationSeparator/>
      </w:r>
    </w:p>
  </w:endnote>
  <w:endnote w:type="continuationNotice" w:id="1">
    <w:p w14:paraId="5D8AB708" w14:textId="77777777" w:rsidR="00740D4D" w:rsidRDefault="00740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39C7" w14:textId="77777777" w:rsidR="00740D4D" w:rsidRDefault="00740D4D">
      <w:pPr>
        <w:rPr>
          <w:sz w:val="20"/>
        </w:rPr>
      </w:pPr>
      <w:r>
        <w:rPr>
          <w:sz w:val="20"/>
        </w:rPr>
        <w:separator/>
      </w:r>
    </w:p>
  </w:footnote>
  <w:footnote w:type="continuationSeparator" w:id="0">
    <w:p w14:paraId="1AD9A69F" w14:textId="77777777" w:rsidR="00740D4D" w:rsidRDefault="00740D4D">
      <w:pPr>
        <w:rPr>
          <w:sz w:val="20"/>
        </w:rPr>
      </w:pPr>
      <w:r>
        <w:rPr>
          <w:sz w:val="20"/>
        </w:rPr>
        <w:continuationSeparator/>
      </w:r>
    </w:p>
  </w:footnote>
  <w:footnote w:type="continuationNotice" w:id="1">
    <w:p w14:paraId="04AAB63F" w14:textId="77777777" w:rsidR="00740D4D" w:rsidRDefault="00740D4D"/>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647450B"/>
    <w:multiLevelType w:val="hybridMultilevel"/>
    <w:tmpl w:val="A5CAA1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715351065">
    <w:abstractNumId w:val="0"/>
  </w:num>
  <w:num w:numId="2" w16cid:durableId="2094083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3E54"/>
    <w:rsid w:val="00093B30"/>
    <w:rsid w:val="000B0897"/>
    <w:rsid w:val="000E17BC"/>
    <w:rsid w:val="00100E3A"/>
    <w:rsid w:val="00123833"/>
    <w:rsid w:val="001440CE"/>
    <w:rsid w:val="001616E7"/>
    <w:rsid w:val="00192829"/>
    <w:rsid w:val="001A45B0"/>
    <w:rsid w:val="001B0D10"/>
    <w:rsid w:val="001D33C4"/>
    <w:rsid w:val="001D59F0"/>
    <w:rsid w:val="001E10C3"/>
    <w:rsid w:val="0021451E"/>
    <w:rsid w:val="002B4206"/>
    <w:rsid w:val="002B58E5"/>
    <w:rsid w:val="002D4E5E"/>
    <w:rsid w:val="00312634"/>
    <w:rsid w:val="00352C70"/>
    <w:rsid w:val="00361231"/>
    <w:rsid w:val="003741E4"/>
    <w:rsid w:val="003A6EDB"/>
    <w:rsid w:val="003E4E75"/>
    <w:rsid w:val="003F67E9"/>
    <w:rsid w:val="00437375"/>
    <w:rsid w:val="00443B21"/>
    <w:rsid w:val="0044779D"/>
    <w:rsid w:val="004905A5"/>
    <w:rsid w:val="004E7573"/>
    <w:rsid w:val="004F7E88"/>
    <w:rsid w:val="00546C86"/>
    <w:rsid w:val="005576D4"/>
    <w:rsid w:val="00563A79"/>
    <w:rsid w:val="005831BD"/>
    <w:rsid w:val="0058504C"/>
    <w:rsid w:val="005B5195"/>
    <w:rsid w:val="005D02D0"/>
    <w:rsid w:val="005F12D2"/>
    <w:rsid w:val="005F7D6D"/>
    <w:rsid w:val="0061727C"/>
    <w:rsid w:val="00654E20"/>
    <w:rsid w:val="0066382C"/>
    <w:rsid w:val="00666B8F"/>
    <w:rsid w:val="00671DCC"/>
    <w:rsid w:val="006D0FB8"/>
    <w:rsid w:val="006D3CC7"/>
    <w:rsid w:val="006E0ECA"/>
    <w:rsid w:val="00732766"/>
    <w:rsid w:val="00740D4D"/>
    <w:rsid w:val="0078366F"/>
    <w:rsid w:val="00784925"/>
    <w:rsid w:val="0078705C"/>
    <w:rsid w:val="007B5945"/>
    <w:rsid w:val="007D53F6"/>
    <w:rsid w:val="007D741D"/>
    <w:rsid w:val="007E0254"/>
    <w:rsid w:val="007E0B9F"/>
    <w:rsid w:val="007F2D86"/>
    <w:rsid w:val="00842090"/>
    <w:rsid w:val="008740AB"/>
    <w:rsid w:val="00893BBD"/>
    <w:rsid w:val="0089475D"/>
    <w:rsid w:val="008C264E"/>
    <w:rsid w:val="008D59B2"/>
    <w:rsid w:val="00910532"/>
    <w:rsid w:val="0094281E"/>
    <w:rsid w:val="009728BC"/>
    <w:rsid w:val="009C31C8"/>
    <w:rsid w:val="009D54F0"/>
    <w:rsid w:val="00A30A2B"/>
    <w:rsid w:val="00A42FE5"/>
    <w:rsid w:val="00A50FBD"/>
    <w:rsid w:val="00A753FD"/>
    <w:rsid w:val="00A90BEE"/>
    <w:rsid w:val="00AC77E1"/>
    <w:rsid w:val="00AE1871"/>
    <w:rsid w:val="00AF338A"/>
    <w:rsid w:val="00B166D4"/>
    <w:rsid w:val="00B24287"/>
    <w:rsid w:val="00B26ED9"/>
    <w:rsid w:val="00B34B87"/>
    <w:rsid w:val="00B35BA7"/>
    <w:rsid w:val="00B41B2D"/>
    <w:rsid w:val="00B67EA3"/>
    <w:rsid w:val="00B70088"/>
    <w:rsid w:val="00B82455"/>
    <w:rsid w:val="00B87C9D"/>
    <w:rsid w:val="00BA7F81"/>
    <w:rsid w:val="00BE50F0"/>
    <w:rsid w:val="00C06EB0"/>
    <w:rsid w:val="00C302B1"/>
    <w:rsid w:val="00C30741"/>
    <w:rsid w:val="00C401BB"/>
    <w:rsid w:val="00C450DB"/>
    <w:rsid w:val="00C73E87"/>
    <w:rsid w:val="00CA022F"/>
    <w:rsid w:val="00D525D8"/>
    <w:rsid w:val="00D84BA0"/>
    <w:rsid w:val="00D86482"/>
    <w:rsid w:val="00D8712F"/>
    <w:rsid w:val="00DA0787"/>
    <w:rsid w:val="00DA0D40"/>
    <w:rsid w:val="00DA2C30"/>
    <w:rsid w:val="00DA4E0C"/>
    <w:rsid w:val="00DE2D3F"/>
    <w:rsid w:val="00DF2B21"/>
    <w:rsid w:val="00DF65CB"/>
    <w:rsid w:val="00E53E28"/>
    <w:rsid w:val="00E557D4"/>
    <w:rsid w:val="00E80731"/>
    <w:rsid w:val="00E83EF3"/>
    <w:rsid w:val="00E90994"/>
    <w:rsid w:val="00EC6C1E"/>
    <w:rsid w:val="00EE19D8"/>
    <w:rsid w:val="00F21A42"/>
    <w:rsid w:val="00F4310A"/>
    <w:rsid w:val="00F5480B"/>
    <w:rsid w:val="00F60BD9"/>
    <w:rsid w:val="00FA144F"/>
    <w:rsid w:val="00FA570B"/>
    <w:rsid w:val="00FB0DEB"/>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40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11</Pages>
  <Words>3441</Words>
  <Characters>19618</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Ališauskaitė Vorožeikinienė</cp:lastModifiedBy>
  <cp:revision>99</cp:revision>
  <cp:lastPrinted>2017-06-29T23:42:00Z</cp:lastPrinted>
  <dcterms:created xsi:type="dcterms:W3CDTF">2024-12-30T11:12:00Z</dcterms:created>
  <dcterms:modified xsi:type="dcterms:W3CDTF">2025-03-14T11:30:00Z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